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36" w:rsidRPr="000B47CE" w:rsidRDefault="00467257" w:rsidP="00D10E36">
      <w:pPr>
        <w:spacing w:after="0" w:line="360" w:lineRule="auto"/>
        <w:jc w:val="both"/>
        <w:rPr>
          <w:rFonts w:ascii="Georgia" w:hAnsi="Georgia"/>
          <w:sz w:val="24"/>
          <w:szCs w:val="24"/>
        </w:rPr>
      </w:pPr>
      <w:r>
        <w:rPr>
          <w:rFonts w:ascii="Georgia" w:hAnsi="Georgia"/>
          <w:sz w:val="24"/>
          <w:szCs w:val="24"/>
        </w:rPr>
        <w:t>Λ.1300</w:t>
      </w:r>
    </w:p>
    <w:p w:rsidR="002737B8" w:rsidRPr="000B47CE" w:rsidRDefault="000D70AD" w:rsidP="005E2593">
      <w:pPr>
        <w:spacing w:after="0" w:line="360" w:lineRule="auto"/>
        <w:jc w:val="center"/>
        <w:rPr>
          <w:rFonts w:ascii="Georgia" w:hAnsi="Georgia"/>
          <w:b/>
          <w:sz w:val="24"/>
          <w:szCs w:val="24"/>
        </w:rPr>
      </w:pPr>
      <w:r w:rsidRPr="000B47CE">
        <w:rPr>
          <w:rFonts w:ascii="Georgia" w:hAnsi="Georgia"/>
          <w:b/>
          <w:sz w:val="24"/>
          <w:szCs w:val="24"/>
        </w:rPr>
        <w:t xml:space="preserve">«Σιμά κοντά </w:t>
      </w:r>
      <w:r w:rsidR="00926508" w:rsidRPr="000B47CE">
        <w:rPr>
          <w:rFonts w:ascii="Georgia" w:hAnsi="Georgia"/>
          <w:b/>
          <w:sz w:val="24"/>
          <w:szCs w:val="24"/>
        </w:rPr>
        <w:t>τα Γιάννενα…»</w:t>
      </w:r>
    </w:p>
    <w:p w:rsidR="00926508" w:rsidRPr="000B47CE" w:rsidRDefault="00926508" w:rsidP="00D10E36">
      <w:pPr>
        <w:spacing w:after="0" w:line="360" w:lineRule="auto"/>
        <w:jc w:val="both"/>
        <w:rPr>
          <w:rFonts w:ascii="Georgia" w:hAnsi="Georgia"/>
          <w:sz w:val="24"/>
          <w:szCs w:val="24"/>
        </w:rPr>
      </w:pPr>
    </w:p>
    <w:p w:rsidR="0087215C" w:rsidRPr="000B47CE" w:rsidRDefault="0087215C" w:rsidP="00D10E36">
      <w:pPr>
        <w:spacing w:after="0" w:line="360" w:lineRule="auto"/>
        <w:jc w:val="both"/>
        <w:rPr>
          <w:rFonts w:ascii="Georgia" w:hAnsi="Georgia"/>
          <w:b/>
          <w:sz w:val="24"/>
          <w:szCs w:val="24"/>
        </w:rPr>
      </w:pPr>
      <w:r w:rsidRPr="000B47CE">
        <w:rPr>
          <w:rFonts w:ascii="Georgia" w:hAnsi="Georgia"/>
          <w:b/>
          <w:sz w:val="24"/>
          <w:szCs w:val="24"/>
        </w:rPr>
        <w:t>Αλέκο</w:t>
      </w:r>
      <w:r w:rsidR="00DC13C3" w:rsidRPr="000B47CE">
        <w:rPr>
          <w:rFonts w:ascii="Georgia" w:hAnsi="Georgia"/>
          <w:b/>
          <w:sz w:val="24"/>
          <w:szCs w:val="24"/>
        </w:rPr>
        <w:t>ς Παπαδόπουλος,</w:t>
      </w:r>
    </w:p>
    <w:p w:rsidR="00DC13C3" w:rsidRPr="000B47CE" w:rsidRDefault="000B47CE" w:rsidP="00D10E36">
      <w:pPr>
        <w:spacing w:after="0" w:line="360" w:lineRule="auto"/>
        <w:jc w:val="both"/>
        <w:rPr>
          <w:rFonts w:ascii="Georgia" w:hAnsi="Georgia"/>
          <w:b/>
          <w:sz w:val="24"/>
          <w:szCs w:val="24"/>
        </w:rPr>
      </w:pPr>
      <w:r w:rsidRPr="000B47CE">
        <w:rPr>
          <w:rFonts w:ascii="Georgia" w:hAnsi="Georgia"/>
          <w:b/>
          <w:sz w:val="24"/>
          <w:szCs w:val="24"/>
        </w:rPr>
        <w:t>πρώην Υ</w:t>
      </w:r>
      <w:r w:rsidR="00DC13C3" w:rsidRPr="000B47CE">
        <w:rPr>
          <w:rFonts w:ascii="Georgia" w:hAnsi="Georgia"/>
          <w:b/>
          <w:sz w:val="24"/>
          <w:szCs w:val="24"/>
        </w:rPr>
        <w:t>πουργός Οικονομικών</w:t>
      </w:r>
      <w:r w:rsidRPr="000B47CE">
        <w:rPr>
          <w:rFonts w:ascii="Georgia" w:hAnsi="Georgia"/>
          <w:b/>
          <w:sz w:val="24"/>
          <w:szCs w:val="24"/>
        </w:rPr>
        <w:t xml:space="preserve"> </w:t>
      </w:r>
    </w:p>
    <w:p w:rsidR="00DC13C3" w:rsidRPr="000B47CE" w:rsidRDefault="00DC13C3" w:rsidP="00D10E36">
      <w:pPr>
        <w:spacing w:after="0" w:line="360" w:lineRule="auto"/>
        <w:jc w:val="both"/>
        <w:rPr>
          <w:rFonts w:ascii="Georgia" w:hAnsi="Georgia"/>
          <w:sz w:val="24"/>
          <w:szCs w:val="24"/>
        </w:rPr>
      </w:pPr>
    </w:p>
    <w:p w:rsidR="0087215C" w:rsidRPr="000B47CE" w:rsidRDefault="0087215C" w:rsidP="00D10E36">
      <w:pPr>
        <w:spacing w:after="0" w:line="360" w:lineRule="auto"/>
        <w:jc w:val="both"/>
        <w:rPr>
          <w:rFonts w:ascii="Georgia" w:hAnsi="Georgia"/>
          <w:sz w:val="24"/>
          <w:szCs w:val="24"/>
        </w:rPr>
      </w:pPr>
    </w:p>
    <w:p w:rsidR="00926508" w:rsidRPr="000B47CE" w:rsidRDefault="00BF3BD4" w:rsidP="00D10E36">
      <w:pPr>
        <w:spacing w:after="0" w:line="360" w:lineRule="auto"/>
        <w:jc w:val="both"/>
        <w:rPr>
          <w:rFonts w:ascii="Georgia" w:hAnsi="Georgia"/>
          <w:sz w:val="24"/>
          <w:szCs w:val="24"/>
        </w:rPr>
      </w:pPr>
      <w:r w:rsidRPr="000B47CE">
        <w:rPr>
          <w:rFonts w:ascii="Georgia" w:hAnsi="Georgia"/>
          <w:sz w:val="24"/>
          <w:szCs w:val="24"/>
        </w:rPr>
        <w:t>Δεν ξέ</w:t>
      </w:r>
      <w:r w:rsidR="00926508" w:rsidRPr="000B47CE">
        <w:rPr>
          <w:rFonts w:ascii="Georgia" w:hAnsi="Georgia"/>
          <w:sz w:val="24"/>
          <w:szCs w:val="24"/>
        </w:rPr>
        <w:t>ρω αν αυτ</w:t>
      </w:r>
      <w:r w:rsidR="005E2593" w:rsidRPr="000B47CE">
        <w:rPr>
          <w:rFonts w:ascii="Georgia" w:hAnsi="Georgia"/>
          <w:sz w:val="24"/>
          <w:szCs w:val="24"/>
        </w:rPr>
        <w:t>ή την περίοδο μπορούσε να κάνει</w:t>
      </w:r>
      <w:r w:rsidR="00926508" w:rsidRPr="000B47CE">
        <w:rPr>
          <w:rFonts w:ascii="Georgia" w:hAnsi="Georgia"/>
          <w:sz w:val="24"/>
          <w:szCs w:val="24"/>
        </w:rPr>
        <w:t xml:space="preserve"> κ</w:t>
      </w:r>
      <w:r w:rsidR="005E2593" w:rsidRPr="000B47CE">
        <w:rPr>
          <w:rFonts w:ascii="Georgia" w:hAnsi="Georgia"/>
          <w:sz w:val="24"/>
          <w:szCs w:val="24"/>
        </w:rPr>
        <w:t>άτι</w:t>
      </w:r>
      <w:r w:rsidR="00926508" w:rsidRPr="000B47CE">
        <w:rPr>
          <w:rFonts w:ascii="Georgia" w:hAnsi="Georgia"/>
          <w:sz w:val="24"/>
          <w:szCs w:val="24"/>
        </w:rPr>
        <w:t xml:space="preserve"> διαφορετικό η κυβέρνηση</w:t>
      </w:r>
      <w:r w:rsidR="00A82234" w:rsidRPr="00A82234">
        <w:rPr>
          <w:rFonts w:ascii="Georgia" w:hAnsi="Georgia"/>
          <w:sz w:val="24"/>
          <w:szCs w:val="24"/>
        </w:rPr>
        <w:t>,</w:t>
      </w:r>
      <w:r w:rsidR="00926508" w:rsidRPr="000B47CE">
        <w:rPr>
          <w:rFonts w:ascii="Georgia" w:hAnsi="Georgia"/>
          <w:sz w:val="24"/>
          <w:szCs w:val="24"/>
        </w:rPr>
        <w:t xml:space="preserve"> σχετικά με τη διαχείριση των βαρύτατων οικονομικών συνεπειών  που προκαλεί ήδη η επιδημία, από το να δανείζεται υπέρμετρα με ιστορικά χαμηλά επιτόκια προκειμένου να χρηματοδοτεί </w:t>
      </w:r>
      <w:r w:rsidR="00A82234">
        <w:rPr>
          <w:rFonts w:ascii="Georgia" w:hAnsi="Georgia"/>
          <w:sz w:val="24"/>
          <w:szCs w:val="24"/>
        </w:rPr>
        <w:t xml:space="preserve">- </w:t>
      </w:r>
      <w:r w:rsidR="00926508" w:rsidRPr="000B47CE">
        <w:rPr>
          <w:rFonts w:ascii="Georgia" w:hAnsi="Georgia"/>
          <w:sz w:val="24"/>
          <w:szCs w:val="24"/>
        </w:rPr>
        <w:t xml:space="preserve">και μάλιστα χωρίς την αναγκαία </w:t>
      </w:r>
      <w:r w:rsidR="00F4486B">
        <w:rPr>
          <w:rFonts w:ascii="Georgia" w:hAnsi="Georgia"/>
          <w:sz w:val="24"/>
          <w:szCs w:val="24"/>
        </w:rPr>
        <w:t xml:space="preserve">πάντα </w:t>
      </w:r>
      <w:r w:rsidR="00926508" w:rsidRPr="000B47CE">
        <w:rPr>
          <w:rFonts w:ascii="Georgia" w:hAnsi="Georgia"/>
          <w:sz w:val="24"/>
          <w:szCs w:val="24"/>
        </w:rPr>
        <w:t xml:space="preserve">εκλογίκευση </w:t>
      </w:r>
      <w:r w:rsidR="00A82234">
        <w:rPr>
          <w:rFonts w:ascii="Georgia" w:hAnsi="Georgia"/>
          <w:sz w:val="24"/>
          <w:szCs w:val="24"/>
        </w:rPr>
        <w:t>-</w:t>
      </w:r>
      <w:r w:rsidR="005E2593" w:rsidRPr="000B47CE">
        <w:rPr>
          <w:rFonts w:ascii="Georgia" w:hAnsi="Georgia"/>
          <w:sz w:val="24"/>
          <w:szCs w:val="24"/>
        </w:rPr>
        <w:t xml:space="preserve"> </w:t>
      </w:r>
      <w:r w:rsidR="00926508" w:rsidRPr="000B47CE">
        <w:rPr>
          <w:rFonts w:ascii="Georgia" w:hAnsi="Georgia"/>
          <w:sz w:val="24"/>
          <w:szCs w:val="24"/>
        </w:rPr>
        <w:t xml:space="preserve">αθρόες φορολογικές απαλλαγές, διευκολύνσεις πληρωμών και χορήγηση βοηθημάτων και επιδομάτων.  </w:t>
      </w:r>
      <w:r w:rsidRPr="000B47CE">
        <w:rPr>
          <w:rFonts w:ascii="Georgia" w:hAnsi="Georgia"/>
          <w:sz w:val="24"/>
          <w:szCs w:val="24"/>
        </w:rPr>
        <w:t>Ας</w:t>
      </w:r>
      <w:r w:rsidR="00926508" w:rsidRPr="000B47CE">
        <w:rPr>
          <w:rFonts w:ascii="Georgia" w:hAnsi="Georgia"/>
          <w:sz w:val="24"/>
          <w:szCs w:val="24"/>
        </w:rPr>
        <w:t xml:space="preserve"> μη</w:t>
      </w:r>
      <w:r w:rsidR="00A82234">
        <w:rPr>
          <w:rFonts w:ascii="Georgia" w:hAnsi="Georgia"/>
          <w:sz w:val="24"/>
          <w:szCs w:val="24"/>
        </w:rPr>
        <w:t>ν</w:t>
      </w:r>
      <w:r w:rsidR="00926508" w:rsidRPr="000B47CE">
        <w:rPr>
          <w:rFonts w:ascii="Georgia" w:hAnsi="Georgia"/>
          <w:sz w:val="24"/>
          <w:szCs w:val="24"/>
        </w:rPr>
        <w:t xml:space="preserve"> είμαστε </w:t>
      </w:r>
      <w:r w:rsidR="00F4486B">
        <w:rPr>
          <w:rFonts w:ascii="Georgia" w:hAnsi="Georgia"/>
          <w:sz w:val="24"/>
          <w:szCs w:val="24"/>
        </w:rPr>
        <w:t>ακόμη</w:t>
      </w:r>
      <w:r w:rsidR="00926508" w:rsidRPr="000B47CE">
        <w:rPr>
          <w:rFonts w:ascii="Georgia" w:hAnsi="Georgia"/>
          <w:sz w:val="24"/>
          <w:szCs w:val="24"/>
        </w:rPr>
        <w:t xml:space="preserve"> αυστηροί σε κριτική.</w:t>
      </w:r>
    </w:p>
    <w:p w:rsidR="00926508" w:rsidRPr="000B47CE" w:rsidRDefault="00926508" w:rsidP="00D10E36">
      <w:pPr>
        <w:spacing w:after="0" w:line="360" w:lineRule="auto"/>
        <w:jc w:val="both"/>
        <w:rPr>
          <w:rFonts w:ascii="Georgia" w:hAnsi="Georgia"/>
          <w:sz w:val="24"/>
          <w:szCs w:val="24"/>
        </w:rPr>
      </w:pPr>
      <w:r w:rsidRPr="000B47CE">
        <w:rPr>
          <w:rFonts w:ascii="Georgia" w:hAnsi="Georgia"/>
          <w:sz w:val="24"/>
          <w:szCs w:val="24"/>
        </w:rPr>
        <w:t xml:space="preserve">Οι ακατανόητες όμως αυξήσεις συντάξεων, οι μειώσεις εισφορών  και οι πληρωμές τώρα των καταλογισθέντων αναδρομικών για συντάξεις, καθώς και η χορήγηση διαφόρων προνομίων σε διάφορες επιχειρήσεις </w:t>
      </w:r>
      <w:r w:rsidR="00BF3BD4" w:rsidRPr="000B47CE">
        <w:rPr>
          <w:rFonts w:ascii="Georgia" w:hAnsi="Georgia"/>
          <w:sz w:val="24"/>
          <w:szCs w:val="24"/>
        </w:rPr>
        <w:t>προκαλούν ανησυχία αν αυτά</w:t>
      </w:r>
      <w:r w:rsidR="00F4486B">
        <w:rPr>
          <w:rFonts w:ascii="Georgia" w:hAnsi="Georgia"/>
          <w:sz w:val="24"/>
          <w:szCs w:val="24"/>
        </w:rPr>
        <w:t>,</w:t>
      </w:r>
      <w:r w:rsidR="00BF3BD4" w:rsidRPr="000B47CE">
        <w:rPr>
          <w:rFonts w:ascii="Georgia" w:hAnsi="Georgia"/>
          <w:sz w:val="24"/>
          <w:szCs w:val="24"/>
        </w:rPr>
        <w:t xml:space="preserve"> ή άλλα που αναμένονται στο επόμενο διάστημα</w:t>
      </w:r>
      <w:r w:rsidR="00F4486B">
        <w:rPr>
          <w:rFonts w:ascii="Georgia" w:hAnsi="Georgia"/>
          <w:sz w:val="24"/>
          <w:szCs w:val="24"/>
        </w:rPr>
        <w:t>,</w:t>
      </w:r>
      <w:r w:rsidR="00BF3BD4" w:rsidRPr="000B47CE">
        <w:rPr>
          <w:rFonts w:ascii="Georgia" w:hAnsi="Georgia"/>
          <w:sz w:val="24"/>
          <w:szCs w:val="24"/>
        </w:rPr>
        <w:t xml:space="preserve"> μπορούν να οδηγήσουν στην μετά το τέλος </w:t>
      </w:r>
      <w:r w:rsidR="00F4486B">
        <w:rPr>
          <w:rFonts w:ascii="Georgia" w:hAnsi="Georgia"/>
          <w:sz w:val="24"/>
          <w:szCs w:val="24"/>
        </w:rPr>
        <w:t xml:space="preserve">της </w:t>
      </w:r>
      <w:r w:rsidR="00BF3BD4" w:rsidRPr="000B47CE">
        <w:rPr>
          <w:rFonts w:ascii="Georgia" w:hAnsi="Georgia"/>
          <w:sz w:val="24"/>
          <w:szCs w:val="24"/>
        </w:rPr>
        <w:t xml:space="preserve">πανδημίας περίοδο σε μια νέα επανασταθεροποίηση των σοβαρά διαταραγμένων δημοσιονομικών πεδίων. </w:t>
      </w:r>
    </w:p>
    <w:p w:rsidR="00BF3BD4" w:rsidRPr="000B47CE" w:rsidRDefault="00BF3BD4" w:rsidP="00D10E36">
      <w:pPr>
        <w:spacing w:after="0" w:line="360" w:lineRule="auto"/>
        <w:jc w:val="both"/>
        <w:rPr>
          <w:rFonts w:ascii="Georgia" w:hAnsi="Georgia"/>
          <w:sz w:val="24"/>
          <w:szCs w:val="24"/>
        </w:rPr>
      </w:pPr>
      <w:r w:rsidRPr="000B47CE">
        <w:rPr>
          <w:rFonts w:ascii="Georgia" w:hAnsi="Georgia"/>
          <w:sz w:val="24"/>
          <w:szCs w:val="24"/>
        </w:rPr>
        <w:t>Αν καταστεί</w:t>
      </w:r>
      <w:r w:rsidR="00A82234">
        <w:rPr>
          <w:rFonts w:ascii="Georgia" w:hAnsi="Georgia"/>
          <w:sz w:val="24"/>
          <w:szCs w:val="24"/>
        </w:rPr>
        <w:t xml:space="preserve"> δηλαδή</w:t>
      </w:r>
      <w:r w:rsidRPr="000B47CE">
        <w:rPr>
          <w:rFonts w:ascii="Georgia" w:hAnsi="Georgia"/>
          <w:sz w:val="24"/>
          <w:szCs w:val="24"/>
        </w:rPr>
        <w:t xml:space="preserve"> δυνατή η άσκηση πολιτικών δημοσιονομικής πειθαρχίας που θα είναι απολύτως αναγκαία για την οικονομική ανόρθωση της χώρας. Φοβούμαι επίσης πολύ ότι η επιδημιολογική αυτή κρίση διαρρηγνύει με την ευκολία των επεκτατικών πολιτικών ένα πνεύμα </w:t>
      </w:r>
      <w:r w:rsidR="005E2593" w:rsidRPr="000B47CE">
        <w:rPr>
          <w:rFonts w:ascii="Georgia" w:hAnsi="Georgia"/>
          <w:sz w:val="24"/>
          <w:szCs w:val="24"/>
        </w:rPr>
        <w:t>αυτοπειθαρχίας</w:t>
      </w:r>
      <w:r w:rsidRPr="000B47CE">
        <w:rPr>
          <w:rFonts w:ascii="Georgia" w:hAnsi="Georgia"/>
          <w:sz w:val="24"/>
          <w:szCs w:val="24"/>
        </w:rPr>
        <w:t xml:space="preserve"> και αυτογνωσίας που</w:t>
      </w:r>
      <w:r w:rsidR="00F4486B">
        <w:rPr>
          <w:rFonts w:ascii="Georgia" w:hAnsi="Georgia"/>
          <w:sz w:val="24"/>
          <w:szCs w:val="24"/>
        </w:rPr>
        <w:t xml:space="preserve"> ως ένα σημείο </w:t>
      </w:r>
      <w:r w:rsidRPr="000B47CE">
        <w:rPr>
          <w:rFonts w:ascii="Georgia" w:hAnsi="Georgia"/>
          <w:sz w:val="24"/>
          <w:szCs w:val="24"/>
        </w:rPr>
        <w:t xml:space="preserve">είχε αναπτυχθεί κατά τη διάρκεια της χρεοκοπίας. </w:t>
      </w:r>
    </w:p>
    <w:p w:rsidR="00BF3BD4" w:rsidRPr="000B47CE" w:rsidRDefault="00BF3BD4" w:rsidP="00D10E36">
      <w:pPr>
        <w:spacing w:after="0" w:line="360" w:lineRule="auto"/>
        <w:jc w:val="both"/>
        <w:rPr>
          <w:rFonts w:ascii="Georgia" w:hAnsi="Georgia"/>
          <w:sz w:val="24"/>
          <w:szCs w:val="24"/>
        </w:rPr>
      </w:pPr>
      <w:r w:rsidRPr="000B47CE">
        <w:rPr>
          <w:rFonts w:ascii="Georgia" w:hAnsi="Georgia"/>
          <w:sz w:val="24"/>
          <w:szCs w:val="24"/>
        </w:rPr>
        <w:t>Αμφιβάλλω πολύ επίσης αν η επικοινωνιακή αισιοδοξία που διοχετεύεται περί «ταχείας αναπτύξεως του τόπου» μετά το τέλος της σημερινής περιπέτειας, έχει αληθή βάση. Το πόρισμα της επιτροπής Πισ</w:t>
      </w:r>
      <w:r w:rsidR="00D95733" w:rsidRPr="000B47CE">
        <w:rPr>
          <w:rFonts w:ascii="Georgia" w:hAnsi="Georgia"/>
          <w:sz w:val="24"/>
          <w:szCs w:val="24"/>
        </w:rPr>
        <w:t>σ</w:t>
      </w:r>
      <w:r w:rsidRPr="000B47CE">
        <w:rPr>
          <w:rFonts w:ascii="Georgia" w:hAnsi="Georgia"/>
          <w:sz w:val="24"/>
          <w:szCs w:val="24"/>
        </w:rPr>
        <w:t xml:space="preserve">αρίδη θεωρώ ότι είναι πολύ θετικό αφού χαράσσει σε μεγάλο βαθμό μεγάλες εθνικές οικονομικές προτεραιότητες </w:t>
      </w:r>
      <w:r w:rsidR="00F17D0A" w:rsidRPr="000B47CE">
        <w:rPr>
          <w:rFonts w:ascii="Georgia" w:hAnsi="Georgia"/>
          <w:sz w:val="24"/>
          <w:szCs w:val="24"/>
        </w:rPr>
        <w:t>που πρέπει να ακολουθήσει η χώρα. Δεν περιλαμβάνει μεν πρωτότυπες σκέψεις</w:t>
      </w:r>
      <w:r w:rsidR="00F4486B">
        <w:rPr>
          <w:rFonts w:ascii="Georgia" w:hAnsi="Georgia"/>
          <w:sz w:val="24"/>
          <w:szCs w:val="24"/>
        </w:rPr>
        <w:t>,</w:t>
      </w:r>
      <w:r w:rsidR="00F17D0A" w:rsidRPr="000B47CE">
        <w:rPr>
          <w:rFonts w:ascii="Georgia" w:hAnsi="Georgia"/>
          <w:sz w:val="24"/>
          <w:szCs w:val="24"/>
        </w:rPr>
        <w:t xml:space="preserve"> αλλά βαδίζει πάνω στα ρεαλιστικά μονοπάτια των καιρών για μια χώρα που ακόμα βασανίζεται από τα «ιστορικά της ελλείμματα» (πολιτικά, οικονομικά, κοινωνικά, πολιτισμικά κλπ). Η χώρα κινείται στο </w:t>
      </w:r>
      <w:r w:rsidR="00F17D0A" w:rsidRPr="000B47CE">
        <w:rPr>
          <w:rFonts w:ascii="Georgia" w:hAnsi="Georgia"/>
          <w:sz w:val="24"/>
          <w:szCs w:val="24"/>
        </w:rPr>
        <w:lastRenderedPageBreak/>
        <w:t>τρομώ</w:t>
      </w:r>
      <w:r w:rsidR="00F4486B">
        <w:rPr>
          <w:rFonts w:ascii="Georgia" w:hAnsi="Georgia"/>
          <w:sz w:val="24"/>
          <w:szCs w:val="24"/>
        </w:rPr>
        <w:t xml:space="preserve">δες 207% δημόσιο χρέος του ΑΕΠ και με μια αποξηραμένη παραγωγική βάση. Η </w:t>
      </w:r>
      <w:r w:rsidR="00F17D0A" w:rsidRPr="000B47CE">
        <w:rPr>
          <w:rFonts w:ascii="Georgia" w:hAnsi="Georgia"/>
          <w:sz w:val="24"/>
          <w:szCs w:val="24"/>
        </w:rPr>
        <w:t>εθνική αγνόηση αυτού του δεδομένου είναι ακόμη μια βασιλεύουσα πραγματικότητα παρά τη δε</w:t>
      </w:r>
      <w:r w:rsidR="00A82234">
        <w:rPr>
          <w:rFonts w:ascii="Georgia" w:hAnsi="Georgia"/>
          <w:sz w:val="24"/>
          <w:szCs w:val="24"/>
        </w:rPr>
        <w:t>καετή περίοδο της πρόσφατης χρεο</w:t>
      </w:r>
      <w:r w:rsidR="00F17D0A" w:rsidRPr="000B47CE">
        <w:rPr>
          <w:rFonts w:ascii="Georgia" w:hAnsi="Georgia"/>
          <w:sz w:val="24"/>
          <w:szCs w:val="24"/>
        </w:rPr>
        <w:t>κοπίας. Αυτό οφείλεται:</w:t>
      </w:r>
    </w:p>
    <w:p w:rsidR="00D95733" w:rsidRPr="000B47CE" w:rsidRDefault="00D95733" w:rsidP="00D10E36">
      <w:pPr>
        <w:spacing w:after="0" w:line="360" w:lineRule="auto"/>
        <w:jc w:val="both"/>
        <w:rPr>
          <w:rFonts w:ascii="Georgia" w:hAnsi="Georgia"/>
          <w:sz w:val="24"/>
          <w:szCs w:val="24"/>
        </w:rPr>
      </w:pPr>
    </w:p>
    <w:p w:rsidR="00AF770C" w:rsidRPr="000B47CE" w:rsidRDefault="00F17D0A" w:rsidP="00D10E36">
      <w:pPr>
        <w:spacing w:after="0" w:line="360" w:lineRule="auto"/>
        <w:jc w:val="both"/>
        <w:rPr>
          <w:rFonts w:ascii="Georgia" w:hAnsi="Georgia"/>
          <w:sz w:val="24"/>
          <w:szCs w:val="24"/>
        </w:rPr>
      </w:pPr>
      <w:r w:rsidRPr="000B47CE">
        <w:rPr>
          <w:rFonts w:ascii="Georgia" w:hAnsi="Georgia"/>
          <w:sz w:val="24"/>
          <w:szCs w:val="24"/>
        </w:rPr>
        <w:t>1ον Στο δηλητήριο που συνεχίζει να  εκχύει ο καθολικός</w:t>
      </w:r>
      <w:r w:rsidR="007E58D3" w:rsidRPr="000B47CE">
        <w:rPr>
          <w:rFonts w:ascii="Georgia" w:hAnsi="Georgia"/>
          <w:sz w:val="24"/>
          <w:szCs w:val="24"/>
        </w:rPr>
        <w:t xml:space="preserve"> και οριζόντιος</w:t>
      </w:r>
      <w:r w:rsidRPr="000B47CE">
        <w:rPr>
          <w:rFonts w:ascii="Georgia" w:hAnsi="Georgia"/>
          <w:sz w:val="24"/>
          <w:szCs w:val="24"/>
        </w:rPr>
        <w:t xml:space="preserve"> λαϊκισμός που διαπερνά την ελληνική κοινωνία και </w:t>
      </w:r>
      <w:r w:rsidR="00AF770C" w:rsidRPr="000B47CE">
        <w:rPr>
          <w:rFonts w:ascii="Georgia" w:hAnsi="Georgia"/>
          <w:sz w:val="24"/>
          <w:szCs w:val="24"/>
        </w:rPr>
        <w:t>έχει πά</w:t>
      </w:r>
      <w:r w:rsidR="007E58D3" w:rsidRPr="000B47CE">
        <w:rPr>
          <w:rFonts w:ascii="Georgia" w:hAnsi="Georgia"/>
          <w:sz w:val="24"/>
          <w:szCs w:val="24"/>
        </w:rPr>
        <w:t>ρ</w:t>
      </w:r>
      <w:r w:rsidR="00AF770C" w:rsidRPr="000B47CE">
        <w:rPr>
          <w:rFonts w:ascii="Georgia" w:hAnsi="Georgia"/>
          <w:sz w:val="24"/>
          <w:szCs w:val="24"/>
        </w:rPr>
        <w:t>ει χαρακτή</w:t>
      </w:r>
      <w:r w:rsidRPr="000B47CE">
        <w:rPr>
          <w:rFonts w:ascii="Georgia" w:hAnsi="Georgia"/>
          <w:sz w:val="24"/>
          <w:szCs w:val="24"/>
        </w:rPr>
        <w:t xml:space="preserve">ρα γενικευμένης αντίληψης και φιλοσοφίας, λειτουργεί με συγκεκριμένες πρακτικές και συμπεριφορές, τρόπο ζωής και κυρίαρχο τρόπο  στη λήψη των πολιτικών αποφάσεων. </w:t>
      </w:r>
      <w:r w:rsidR="00AF770C" w:rsidRPr="000B47CE">
        <w:rPr>
          <w:rFonts w:ascii="Georgia" w:hAnsi="Georgia"/>
          <w:sz w:val="24"/>
          <w:szCs w:val="24"/>
        </w:rPr>
        <w:t>Αυτή η αν</w:t>
      </w:r>
      <w:r w:rsidR="007E58D3" w:rsidRPr="000B47CE">
        <w:rPr>
          <w:rFonts w:ascii="Georgia" w:hAnsi="Georgia"/>
          <w:sz w:val="24"/>
          <w:szCs w:val="24"/>
        </w:rPr>
        <w:t>τίληψη είναι η αιτία που έφερε</w:t>
      </w:r>
      <w:r w:rsidR="00AF770C" w:rsidRPr="000B47CE">
        <w:rPr>
          <w:rFonts w:ascii="Georgia" w:hAnsi="Georgia"/>
          <w:sz w:val="24"/>
          <w:szCs w:val="24"/>
        </w:rPr>
        <w:t xml:space="preserve"> παλαιότερα την «τύφλωση και την κώφευση» και </w:t>
      </w:r>
      <w:r w:rsidR="00A82234">
        <w:rPr>
          <w:rFonts w:ascii="Georgia" w:hAnsi="Georgia"/>
          <w:sz w:val="24"/>
          <w:szCs w:val="24"/>
        </w:rPr>
        <w:t>μας οδήγησε στην χρεο</w:t>
      </w:r>
      <w:r w:rsidR="007E58D3" w:rsidRPr="000B47CE">
        <w:rPr>
          <w:rFonts w:ascii="Georgia" w:hAnsi="Georgia"/>
          <w:sz w:val="24"/>
          <w:szCs w:val="24"/>
        </w:rPr>
        <w:t xml:space="preserve">κοπία </w:t>
      </w:r>
      <w:r w:rsidR="00AF770C" w:rsidRPr="000B47CE">
        <w:rPr>
          <w:rFonts w:ascii="Georgia" w:hAnsi="Georgia"/>
          <w:sz w:val="24"/>
          <w:szCs w:val="24"/>
        </w:rPr>
        <w:t xml:space="preserve"> η οποία δυστυχώς και σήμερα εξακολουθητικά κυριαρχεί σε μια «ηθελημένα» απονευρωμέν</w:t>
      </w:r>
      <w:r w:rsidR="007E58D3" w:rsidRPr="000B47CE">
        <w:rPr>
          <w:rFonts w:ascii="Georgia" w:hAnsi="Georgia"/>
          <w:sz w:val="24"/>
          <w:szCs w:val="24"/>
        </w:rPr>
        <w:t>η και άπραγη</w:t>
      </w:r>
      <w:r w:rsidR="00AF770C" w:rsidRPr="000B47CE">
        <w:rPr>
          <w:rFonts w:ascii="Georgia" w:hAnsi="Georgia"/>
          <w:sz w:val="24"/>
          <w:szCs w:val="24"/>
        </w:rPr>
        <w:t xml:space="preserve"> κοινωνία.</w:t>
      </w:r>
    </w:p>
    <w:p w:rsidR="00D95733" w:rsidRPr="000B47CE" w:rsidRDefault="00D95733" w:rsidP="00D10E36">
      <w:pPr>
        <w:spacing w:after="0" w:line="360" w:lineRule="auto"/>
        <w:jc w:val="both"/>
        <w:rPr>
          <w:rFonts w:ascii="Georgia" w:hAnsi="Georgia"/>
          <w:sz w:val="24"/>
          <w:szCs w:val="24"/>
        </w:rPr>
      </w:pPr>
    </w:p>
    <w:p w:rsidR="007E58D3" w:rsidRPr="000B47CE" w:rsidRDefault="00A82234" w:rsidP="00D10E36">
      <w:pPr>
        <w:spacing w:after="0" w:line="360" w:lineRule="auto"/>
        <w:jc w:val="both"/>
        <w:rPr>
          <w:rFonts w:ascii="Georgia" w:hAnsi="Georgia"/>
          <w:sz w:val="24"/>
          <w:szCs w:val="24"/>
        </w:rPr>
      </w:pPr>
      <w:r>
        <w:rPr>
          <w:rFonts w:ascii="Georgia" w:hAnsi="Georgia"/>
          <w:sz w:val="24"/>
          <w:szCs w:val="24"/>
        </w:rPr>
        <w:t>2ον Στ</w:t>
      </w:r>
      <w:r w:rsidR="00AF770C" w:rsidRPr="000B47CE">
        <w:rPr>
          <w:rFonts w:ascii="Georgia" w:hAnsi="Georgia"/>
          <w:sz w:val="24"/>
          <w:szCs w:val="24"/>
        </w:rPr>
        <w:t xml:space="preserve">ο δηλητήριο που έχει «μαρκάρει» εδώ και καιρό την πολιτική τάξη </w:t>
      </w:r>
      <w:r>
        <w:rPr>
          <w:rFonts w:ascii="Georgia" w:hAnsi="Georgia"/>
          <w:sz w:val="24"/>
          <w:szCs w:val="24"/>
        </w:rPr>
        <w:t xml:space="preserve">και </w:t>
      </w:r>
      <w:r w:rsidR="00AF770C" w:rsidRPr="000B47CE">
        <w:rPr>
          <w:rFonts w:ascii="Georgia" w:hAnsi="Georgia"/>
          <w:sz w:val="24"/>
          <w:szCs w:val="24"/>
        </w:rPr>
        <w:t xml:space="preserve">δεν είναι τίποτα άλλο από την μεταλλαγή της πολιτικής σε «επικοινωνία». Είναι το σύγχρονο καρκίνωμα που παραμερίζει τη λήψη πολιτικών αποφάσεων και την άσκηση πολιτικών </w:t>
      </w:r>
      <w:r w:rsidR="007E58D3" w:rsidRPr="000B47CE">
        <w:rPr>
          <w:rFonts w:ascii="Georgia" w:hAnsi="Georgia"/>
          <w:sz w:val="24"/>
          <w:szCs w:val="24"/>
        </w:rPr>
        <w:t xml:space="preserve">και οδηγεί στο να ενδιαφέρονται πρωτίστως για τις εντυπώσεις και όχι για τις υποθέσεις. </w:t>
      </w:r>
    </w:p>
    <w:p w:rsidR="00F17D0A" w:rsidRPr="000B47CE" w:rsidRDefault="00AF770C" w:rsidP="00D10E36">
      <w:pPr>
        <w:spacing w:after="0" w:line="360" w:lineRule="auto"/>
        <w:jc w:val="both"/>
        <w:rPr>
          <w:rFonts w:ascii="Georgia" w:hAnsi="Georgia"/>
          <w:sz w:val="24"/>
          <w:szCs w:val="24"/>
        </w:rPr>
      </w:pPr>
      <w:r w:rsidRPr="000B47CE">
        <w:rPr>
          <w:rFonts w:ascii="Georgia" w:hAnsi="Georgia"/>
          <w:sz w:val="24"/>
          <w:szCs w:val="24"/>
        </w:rPr>
        <w:t xml:space="preserve">Η χώρα είναι επόμενο να ξανακυλά με αυτό το κυρίαρχο πνεύμα </w:t>
      </w:r>
      <w:r w:rsidR="00D10E36" w:rsidRPr="000B47CE">
        <w:rPr>
          <w:rFonts w:ascii="Georgia" w:hAnsi="Georgia"/>
          <w:sz w:val="24"/>
          <w:szCs w:val="24"/>
        </w:rPr>
        <w:t>σε δημοσιονομική ακαταστασία και σε παραγωγική αδυναμία</w:t>
      </w:r>
      <w:r w:rsidRPr="000B47CE">
        <w:rPr>
          <w:rFonts w:ascii="Georgia" w:hAnsi="Georgia"/>
          <w:sz w:val="24"/>
          <w:szCs w:val="24"/>
        </w:rPr>
        <w:t xml:space="preserve"> </w:t>
      </w:r>
      <w:r w:rsidR="00D10E36" w:rsidRPr="000B47CE">
        <w:rPr>
          <w:rFonts w:ascii="Georgia" w:hAnsi="Georgia"/>
          <w:sz w:val="24"/>
          <w:szCs w:val="24"/>
        </w:rPr>
        <w:t>που δύσκολα ανακάμπτει. Ό,τι απλόχερα δίδεται σήμερα</w:t>
      </w:r>
      <w:r w:rsidR="00A82234">
        <w:rPr>
          <w:rFonts w:ascii="Georgia" w:hAnsi="Georgia"/>
          <w:sz w:val="24"/>
          <w:szCs w:val="24"/>
        </w:rPr>
        <w:t>,</w:t>
      </w:r>
      <w:r w:rsidR="00D10E36" w:rsidRPr="000B47CE">
        <w:rPr>
          <w:rFonts w:ascii="Georgia" w:hAnsi="Georgia"/>
          <w:sz w:val="24"/>
          <w:szCs w:val="24"/>
        </w:rPr>
        <w:t xml:space="preserve"> δύσκολα έως καθόλου μπορεί να ανατραπεί στην περίοδο της αυτοσυνειδησίας και του ρεαλι</w:t>
      </w:r>
      <w:r w:rsidR="007E58D3" w:rsidRPr="000B47CE">
        <w:rPr>
          <w:rFonts w:ascii="Georgia" w:hAnsi="Georgia"/>
          <w:sz w:val="24"/>
          <w:szCs w:val="24"/>
        </w:rPr>
        <w:t>σμού που αναγκαστικά θα χτυπήσει το κουδούνι του κινδύνου</w:t>
      </w:r>
      <w:r w:rsidR="00F4486B">
        <w:rPr>
          <w:rFonts w:ascii="Georgia" w:hAnsi="Georgia"/>
          <w:sz w:val="24"/>
          <w:szCs w:val="24"/>
        </w:rPr>
        <w:t xml:space="preserve"> μετά την πανδημία</w:t>
      </w:r>
      <w:r w:rsidR="007E58D3" w:rsidRPr="000B47CE">
        <w:rPr>
          <w:rFonts w:ascii="Georgia" w:hAnsi="Georgia"/>
          <w:sz w:val="24"/>
          <w:szCs w:val="24"/>
        </w:rPr>
        <w:t>.</w:t>
      </w:r>
      <w:r w:rsidR="00D10E36" w:rsidRPr="000B47CE">
        <w:rPr>
          <w:rFonts w:ascii="Georgia" w:hAnsi="Georgia"/>
          <w:sz w:val="24"/>
          <w:szCs w:val="24"/>
        </w:rPr>
        <w:t xml:space="preserve"> </w:t>
      </w:r>
      <w:r w:rsidR="007E58D3" w:rsidRPr="000B47CE">
        <w:rPr>
          <w:rFonts w:ascii="Georgia" w:hAnsi="Georgia"/>
          <w:sz w:val="24"/>
          <w:szCs w:val="24"/>
        </w:rPr>
        <w:t>Τ</w:t>
      </w:r>
      <w:r w:rsidR="00D10E36" w:rsidRPr="000B47CE">
        <w:rPr>
          <w:rFonts w:ascii="Georgia" w:hAnsi="Georgia"/>
          <w:sz w:val="24"/>
          <w:szCs w:val="24"/>
        </w:rPr>
        <w:t xml:space="preserve">ο </w:t>
      </w:r>
      <w:r w:rsidR="00A82234">
        <w:rPr>
          <w:rFonts w:ascii="Georgia" w:hAnsi="Georgia"/>
          <w:sz w:val="24"/>
          <w:szCs w:val="24"/>
        </w:rPr>
        <w:t>αρνητικά κυρίαρχο</w:t>
      </w:r>
      <w:r w:rsidR="007E58D3" w:rsidRPr="000B47CE">
        <w:rPr>
          <w:rFonts w:ascii="Georgia" w:hAnsi="Georgia"/>
          <w:sz w:val="24"/>
          <w:szCs w:val="24"/>
        </w:rPr>
        <w:t xml:space="preserve"> αυτό πνεύμα </w:t>
      </w:r>
      <w:r w:rsidR="00D10E36" w:rsidRPr="000B47CE">
        <w:rPr>
          <w:rFonts w:ascii="Georgia" w:hAnsi="Georgia"/>
          <w:sz w:val="24"/>
          <w:szCs w:val="24"/>
        </w:rPr>
        <w:t>είναι δύσκολο να αλλάξει. Γι’ αυτό στην αφόρητη δύσκολη περίοδο μετά την πανδημία, αλλά και γενικώς μετά από κρίση</w:t>
      </w:r>
      <w:r w:rsidR="00A82234">
        <w:rPr>
          <w:rFonts w:ascii="Georgia" w:hAnsi="Georgia"/>
          <w:sz w:val="24"/>
          <w:szCs w:val="24"/>
        </w:rPr>
        <w:t>,</w:t>
      </w:r>
      <w:r w:rsidR="00D10E36" w:rsidRPr="000B47CE">
        <w:rPr>
          <w:rFonts w:ascii="Georgia" w:hAnsi="Georgia"/>
          <w:sz w:val="24"/>
          <w:szCs w:val="24"/>
        </w:rPr>
        <w:t xml:space="preserve"> οι κοινωνίες χρειάζονται ηγέτες που να κρατούν τιμόνι κα</w:t>
      </w:r>
      <w:r w:rsidR="00A82234">
        <w:rPr>
          <w:rFonts w:ascii="Georgia" w:hAnsi="Georgia"/>
          <w:sz w:val="24"/>
          <w:szCs w:val="24"/>
        </w:rPr>
        <w:t>ι όχι τον καθρέφτη τους. Χρειάζε</w:t>
      </w:r>
      <w:r w:rsidR="00D10E36" w:rsidRPr="000B47CE">
        <w:rPr>
          <w:rFonts w:ascii="Georgia" w:hAnsi="Georgia"/>
          <w:sz w:val="24"/>
          <w:szCs w:val="24"/>
        </w:rPr>
        <w:t xml:space="preserve">ται να ληφθούν δύσκολες αποφάσεις από τους ίδιους και τον λαό. Το μέλλον της χώρας μας δεν μπορεί συνεχώς να περνά μέσα από τις ανάγκες προσωπικών επιβεβαιώσεων  της πολιτικής ελίτ, με </w:t>
      </w:r>
      <w:r w:rsidR="00F4486B">
        <w:rPr>
          <w:rFonts w:ascii="Georgia" w:hAnsi="Georgia"/>
          <w:sz w:val="24"/>
          <w:szCs w:val="24"/>
        </w:rPr>
        <w:t>κάποιες</w:t>
      </w:r>
      <w:r w:rsidR="00D10E36" w:rsidRPr="000B47CE">
        <w:rPr>
          <w:rFonts w:ascii="Georgia" w:hAnsi="Georgia"/>
          <w:sz w:val="24"/>
          <w:szCs w:val="24"/>
        </w:rPr>
        <w:t xml:space="preserve"> εξαιρέσεις. Τον λαό λοιπόν οφείλεις να τον αντιμετωπίζεις «χριστιανικώς και πατριωτικώς», όπως έλεγε ο Μακρυγιάννης, δηλαδή  να δείχνεις την οφειλόμενη ευαισθησία ως καθήκον και να τον ανακουφίζεις από τα δεινά με </w:t>
      </w:r>
      <w:r w:rsidR="00D10E36" w:rsidRPr="000B47CE">
        <w:rPr>
          <w:rFonts w:ascii="Georgia" w:hAnsi="Georgia"/>
          <w:sz w:val="24"/>
          <w:szCs w:val="24"/>
        </w:rPr>
        <w:lastRenderedPageBreak/>
        <w:t xml:space="preserve">θεσμικό τρόπο και όχι </w:t>
      </w:r>
      <w:r w:rsidR="00F4486B">
        <w:rPr>
          <w:rFonts w:ascii="Georgia" w:hAnsi="Georgia"/>
          <w:sz w:val="24"/>
          <w:szCs w:val="24"/>
        </w:rPr>
        <w:t>ως πατερούλης. Όχι να</w:t>
      </w:r>
      <w:r w:rsidR="00D10E36" w:rsidRPr="000B47CE">
        <w:rPr>
          <w:rFonts w:ascii="Georgia" w:hAnsi="Georgia"/>
          <w:sz w:val="24"/>
          <w:szCs w:val="24"/>
        </w:rPr>
        <w:t xml:space="preserve"> τον ρημάζεις αργότερα ως αποτέλεσμα της δημαγωγικής σου πολιτικής που έριξε τη χώρα στα βράχια. </w:t>
      </w:r>
    </w:p>
    <w:p w:rsidR="00672232" w:rsidRPr="000B47CE" w:rsidRDefault="00672232" w:rsidP="00D10E36">
      <w:pPr>
        <w:spacing w:after="0" w:line="360" w:lineRule="auto"/>
        <w:jc w:val="both"/>
        <w:rPr>
          <w:rFonts w:ascii="Georgia" w:hAnsi="Georgia"/>
          <w:sz w:val="24"/>
          <w:szCs w:val="24"/>
        </w:rPr>
      </w:pPr>
      <w:r w:rsidRPr="000B47CE">
        <w:rPr>
          <w:rFonts w:ascii="Georgia" w:hAnsi="Georgia"/>
          <w:sz w:val="24"/>
          <w:szCs w:val="24"/>
        </w:rPr>
        <w:t>Θεωρώ ότι κανένα «πόρισμα Πισ</w:t>
      </w:r>
      <w:r w:rsidR="00F4486B">
        <w:rPr>
          <w:rFonts w:ascii="Georgia" w:hAnsi="Georgia"/>
          <w:sz w:val="24"/>
          <w:szCs w:val="24"/>
        </w:rPr>
        <w:t>σ</w:t>
      </w:r>
      <w:r w:rsidRPr="000B47CE">
        <w:rPr>
          <w:rFonts w:ascii="Georgia" w:hAnsi="Georgia"/>
          <w:sz w:val="24"/>
          <w:szCs w:val="24"/>
        </w:rPr>
        <w:t>αρίδη» δεν θα μπορούσε από μόνο του να εφαρμοστεί και να ανοίξει νέους δρόμους, νέες προοπτικές και νέες βάσεις και θεμελιακές αρχές για την οικονομία. Η περίοδος που περνάμε μέχρι το τέλος της πανδημίας είναι κρίσιμη περίοδος. Από τώρα με βάση τις κατευθυντήρες αυτές αρχές πρέπει να συγκροτηθεί ένα</w:t>
      </w:r>
      <w:r w:rsidR="00F4486B">
        <w:rPr>
          <w:rFonts w:ascii="Georgia" w:hAnsi="Georgia"/>
          <w:sz w:val="24"/>
          <w:szCs w:val="24"/>
        </w:rPr>
        <w:t xml:space="preserve"> γιγαντιαίο,</w:t>
      </w:r>
      <w:r w:rsidRPr="000B47CE">
        <w:rPr>
          <w:rFonts w:ascii="Georgia" w:hAnsi="Georgia"/>
          <w:sz w:val="24"/>
          <w:szCs w:val="24"/>
        </w:rPr>
        <w:t xml:space="preserve"> πειθαρχημένο, βαθιά μεταρρυθμιστικό, συγκροτημένο και διαρθρωμένο </w:t>
      </w:r>
      <w:r w:rsidRPr="000B47CE">
        <w:rPr>
          <w:rFonts w:ascii="Georgia" w:hAnsi="Georgia"/>
          <w:b/>
          <w:sz w:val="24"/>
          <w:szCs w:val="24"/>
        </w:rPr>
        <w:t xml:space="preserve">Επιχειρησιακό Πρόγραμμα Επανάκαμψης της Οικονομίας. </w:t>
      </w:r>
      <w:r w:rsidRPr="000B47CE">
        <w:rPr>
          <w:rFonts w:ascii="Georgia" w:hAnsi="Georgia"/>
          <w:sz w:val="24"/>
          <w:szCs w:val="24"/>
        </w:rPr>
        <w:t>Απαιτούνται ικανότ</w:t>
      </w:r>
      <w:r w:rsidR="007E58D3" w:rsidRPr="000B47CE">
        <w:rPr>
          <w:rFonts w:ascii="Georgia" w:hAnsi="Georgia"/>
          <w:sz w:val="24"/>
          <w:szCs w:val="24"/>
        </w:rPr>
        <w:t>ητες και τεχνογνωσίες που υπερβαίνουν</w:t>
      </w:r>
      <w:r w:rsidRPr="000B47CE">
        <w:rPr>
          <w:rFonts w:ascii="Georgia" w:hAnsi="Georgia"/>
          <w:sz w:val="24"/>
          <w:szCs w:val="24"/>
        </w:rPr>
        <w:t xml:space="preserve"> το σημερινό επίπεδο ανταπόκρισης της κλασικής ελληνικής δημόσιας διοίκησης. Απαιτούνται διαρθρώσεις  του προγράμματος με </w:t>
      </w:r>
      <w:r w:rsidR="00F4486B">
        <w:rPr>
          <w:rFonts w:ascii="Georgia" w:hAnsi="Georgia"/>
          <w:sz w:val="24"/>
          <w:szCs w:val="24"/>
        </w:rPr>
        <w:t xml:space="preserve">Θεσμικές </w:t>
      </w:r>
      <w:r w:rsidRPr="000B47CE">
        <w:rPr>
          <w:rFonts w:ascii="Georgia" w:hAnsi="Georgia"/>
          <w:sz w:val="24"/>
          <w:szCs w:val="24"/>
        </w:rPr>
        <w:t>Ομάδες Διαχείρισης Έργου σε κεντρικό, περιφερειακό και δημοτικό επίπεδο που θα στελεχωθούν από ανθρώπους που γνωρίζουν και όχι από ανθρώπους που μοιράζουν απλώς χρήματα. Να γίνει αντιληπτό ότι θα συγκροτηθούν σύνθετα επί μέρους προγράμματα</w:t>
      </w:r>
      <w:r w:rsidR="00A82234">
        <w:rPr>
          <w:rFonts w:ascii="Georgia" w:hAnsi="Georgia"/>
          <w:sz w:val="24"/>
          <w:szCs w:val="24"/>
        </w:rPr>
        <w:t>,</w:t>
      </w:r>
      <w:r w:rsidRPr="000B47CE">
        <w:rPr>
          <w:rFonts w:ascii="Georgia" w:hAnsi="Georgia"/>
          <w:sz w:val="24"/>
          <w:szCs w:val="24"/>
        </w:rPr>
        <w:t xml:space="preserve"> που απαιτούν τεχνοκρατική ικανότητα, πολιτική σκέψη, περιβάλλοντα διαφάνειας, </w:t>
      </w:r>
      <w:r w:rsidRPr="000B47CE">
        <w:rPr>
          <w:rFonts w:ascii="Georgia" w:hAnsi="Georgia"/>
          <w:sz w:val="24"/>
          <w:szCs w:val="24"/>
          <w:lang w:val="en-US"/>
        </w:rPr>
        <w:t>monitoring</w:t>
      </w:r>
      <w:r w:rsidRPr="000B47CE">
        <w:rPr>
          <w:rFonts w:ascii="Georgia" w:hAnsi="Georgia"/>
          <w:sz w:val="24"/>
          <w:szCs w:val="24"/>
        </w:rPr>
        <w:t>, χρονοστοχεύσεις κλπ.</w:t>
      </w:r>
      <w:r w:rsidR="00AF330B">
        <w:rPr>
          <w:rFonts w:ascii="Georgia" w:hAnsi="Georgia"/>
          <w:sz w:val="24"/>
          <w:szCs w:val="24"/>
        </w:rPr>
        <w:t xml:space="preserve"> Τα προγράμματα χρηματοδότησης θα είναι άκρως ανταγωνιστικά και αν χαθούν οι αναλογούντες πόροι από αδυναμία απορρόφησης τους τότε οι ευθύνες για όσους βρεθούν στο πεδίο λήψης αποφάσεων και καθοδήγησης θα είναι εθνικών διαστάσεων. Σε κάθε περίπτωση ό</w:t>
      </w:r>
      <w:r w:rsidRPr="000B47CE">
        <w:rPr>
          <w:rFonts w:ascii="Georgia" w:hAnsi="Georgia"/>
          <w:sz w:val="24"/>
          <w:szCs w:val="24"/>
        </w:rPr>
        <w:t>ση χρηματοδότηση κι αν έρθει από την Ευρώπη</w:t>
      </w:r>
      <w:r w:rsidR="00A82234">
        <w:rPr>
          <w:rFonts w:ascii="Georgia" w:hAnsi="Georgia"/>
          <w:sz w:val="24"/>
          <w:szCs w:val="24"/>
        </w:rPr>
        <w:t>,</w:t>
      </w:r>
      <w:r w:rsidRPr="000B47CE">
        <w:rPr>
          <w:rFonts w:ascii="Georgia" w:hAnsi="Georgia"/>
          <w:sz w:val="24"/>
          <w:szCs w:val="24"/>
        </w:rPr>
        <w:t xml:space="preserve"> δεν αρκεί από μόνη της να δημιουργήσει νέα οικονομικά δεδομένα στη χώρα</w:t>
      </w:r>
      <w:r w:rsidR="00A82234">
        <w:rPr>
          <w:rFonts w:ascii="Georgia" w:hAnsi="Georgia"/>
          <w:sz w:val="24"/>
          <w:szCs w:val="24"/>
        </w:rPr>
        <w:t>,</w:t>
      </w:r>
      <w:r w:rsidRPr="000B47CE">
        <w:rPr>
          <w:rFonts w:ascii="Georgia" w:hAnsi="Georgia"/>
          <w:sz w:val="24"/>
          <w:szCs w:val="24"/>
        </w:rPr>
        <w:t xml:space="preserve"> που να την ξαναβάλουν στο δρόμο της ανάπτυξης. </w:t>
      </w:r>
    </w:p>
    <w:p w:rsidR="00672232" w:rsidRPr="000B47CE" w:rsidRDefault="00D95733" w:rsidP="00D10E36">
      <w:pPr>
        <w:spacing w:after="0" w:line="360" w:lineRule="auto"/>
        <w:jc w:val="both"/>
        <w:rPr>
          <w:rFonts w:ascii="Georgia" w:hAnsi="Georgia"/>
          <w:sz w:val="24"/>
          <w:szCs w:val="24"/>
        </w:rPr>
      </w:pPr>
      <w:r w:rsidRPr="000B47CE">
        <w:rPr>
          <w:rFonts w:ascii="Georgia" w:hAnsi="Georgia"/>
          <w:sz w:val="24"/>
          <w:szCs w:val="24"/>
        </w:rPr>
        <w:t>Ο</w:t>
      </w:r>
      <w:r w:rsidR="00A847C6" w:rsidRPr="000B47CE">
        <w:rPr>
          <w:rFonts w:ascii="Georgia" w:hAnsi="Georgia"/>
          <w:sz w:val="24"/>
          <w:szCs w:val="24"/>
        </w:rPr>
        <w:t>ύτως εχόντων προτείνω για τ</w:t>
      </w:r>
      <w:r w:rsidR="007E58D3" w:rsidRPr="000B47CE">
        <w:rPr>
          <w:rFonts w:ascii="Georgia" w:hAnsi="Georgia"/>
          <w:sz w:val="24"/>
          <w:szCs w:val="24"/>
        </w:rPr>
        <w:t>ην περίοδο μετά την πανδημία</w:t>
      </w:r>
      <w:r w:rsidR="00A847C6" w:rsidRPr="000B47CE">
        <w:rPr>
          <w:rFonts w:ascii="Georgia" w:hAnsi="Georgia"/>
          <w:sz w:val="24"/>
          <w:szCs w:val="24"/>
        </w:rPr>
        <w:t xml:space="preserve"> τα εξής:</w:t>
      </w:r>
    </w:p>
    <w:p w:rsidR="00D95733" w:rsidRPr="000B47CE" w:rsidRDefault="00D95733" w:rsidP="00D10E36">
      <w:pPr>
        <w:spacing w:after="0" w:line="360" w:lineRule="auto"/>
        <w:jc w:val="both"/>
        <w:rPr>
          <w:rFonts w:ascii="Georgia" w:hAnsi="Georgia"/>
          <w:sz w:val="24"/>
          <w:szCs w:val="24"/>
        </w:rPr>
      </w:pPr>
    </w:p>
    <w:p w:rsidR="00A847C6" w:rsidRPr="000B47CE" w:rsidRDefault="00A847C6" w:rsidP="00D10E36">
      <w:pPr>
        <w:spacing w:after="0" w:line="360" w:lineRule="auto"/>
        <w:jc w:val="both"/>
        <w:rPr>
          <w:rFonts w:ascii="Georgia" w:hAnsi="Georgia"/>
          <w:sz w:val="24"/>
          <w:szCs w:val="24"/>
        </w:rPr>
      </w:pPr>
      <w:r w:rsidRPr="000B47CE">
        <w:rPr>
          <w:rFonts w:ascii="Georgia" w:hAnsi="Georgia"/>
          <w:sz w:val="24"/>
          <w:szCs w:val="24"/>
        </w:rPr>
        <w:t>Α) Μείωση των δημοσίων δαπανών για την εξασφάλιση της δημοσιονομικής σταθερότητας. Χωρίς πολιτικές φοβίες απέναντι στα καθιερωμένα «ιερά τοτέμ». Κατάρ</w:t>
      </w:r>
      <w:r w:rsidR="00A82234">
        <w:rPr>
          <w:rFonts w:ascii="Georgia" w:hAnsi="Georgia"/>
          <w:sz w:val="24"/>
          <w:szCs w:val="24"/>
        </w:rPr>
        <w:t xml:space="preserve">γηση κάθε φορολογικής ασυλίας, </w:t>
      </w:r>
      <w:r w:rsidRPr="000B47CE">
        <w:rPr>
          <w:rFonts w:ascii="Georgia" w:hAnsi="Georgia"/>
          <w:sz w:val="24"/>
          <w:szCs w:val="24"/>
        </w:rPr>
        <w:t>διεύρυνση της φορολογικής βάσης με αμείλικτους σύγχρονους ελέγχους και εμπλουτισμό των φορολογικών μηχανισμών   από ειδικά εκπαιδευμένους κ</w:t>
      </w:r>
      <w:r w:rsidR="00A82234">
        <w:rPr>
          <w:rFonts w:ascii="Georgia" w:hAnsi="Georgia"/>
          <w:sz w:val="24"/>
          <w:szCs w:val="24"/>
        </w:rPr>
        <w:t>αι συνεχώς εκπαιδευόμενους</w:t>
      </w:r>
      <w:r w:rsidRPr="000B47CE">
        <w:rPr>
          <w:rFonts w:ascii="Georgia" w:hAnsi="Georgia"/>
          <w:sz w:val="24"/>
          <w:szCs w:val="24"/>
        </w:rPr>
        <w:t xml:space="preserve"> και τεχνολογικά πεπαιδευμένους λειτουργούς. </w:t>
      </w:r>
    </w:p>
    <w:p w:rsidR="00D95733" w:rsidRPr="000B47CE" w:rsidRDefault="00D95733" w:rsidP="00D10E36">
      <w:pPr>
        <w:spacing w:after="0" w:line="360" w:lineRule="auto"/>
        <w:jc w:val="both"/>
        <w:rPr>
          <w:rFonts w:ascii="Georgia" w:hAnsi="Georgia"/>
          <w:sz w:val="24"/>
          <w:szCs w:val="24"/>
        </w:rPr>
      </w:pPr>
    </w:p>
    <w:p w:rsidR="00A847C6" w:rsidRPr="000B47CE" w:rsidRDefault="00A847C6" w:rsidP="00D10E36">
      <w:pPr>
        <w:spacing w:after="0" w:line="360" w:lineRule="auto"/>
        <w:jc w:val="both"/>
        <w:rPr>
          <w:rFonts w:ascii="Georgia" w:hAnsi="Georgia"/>
          <w:sz w:val="24"/>
          <w:szCs w:val="24"/>
        </w:rPr>
      </w:pPr>
      <w:r w:rsidRPr="000B47CE">
        <w:rPr>
          <w:rFonts w:ascii="Georgia" w:hAnsi="Georgia"/>
          <w:sz w:val="24"/>
          <w:szCs w:val="24"/>
        </w:rPr>
        <w:t>Β) Ζούμε σε άλλη εποχή. Οι παλαιού τύπου ξένες επενδύσεις καλώς να έρθουν</w:t>
      </w:r>
      <w:r w:rsidR="00A82234">
        <w:rPr>
          <w:rFonts w:ascii="Georgia" w:hAnsi="Georgia"/>
          <w:sz w:val="24"/>
          <w:szCs w:val="24"/>
        </w:rPr>
        <w:t>,</w:t>
      </w:r>
      <w:r w:rsidRPr="000B47CE">
        <w:rPr>
          <w:rFonts w:ascii="Georgia" w:hAnsi="Georgia"/>
          <w:sz w:val="24"/>
          <w:szCs w:val="24"/>
        </w:rPr>
        <w:t xml:space="preserve"> αλλά δυστυχώς δεν </w:t>
      </w:r>
      <w:r w:rsidR="007E58D3" w:rsidRPr="000B47CE">
        <w:rPr>
          <w:rFonts w:ascii="Georgia" w:hAnsi="Georgia"/>
          <w:sz w:val="24"/>
          <w:szCs w:val="24"/>
        </w:rPr>
        <w:t xml:space="preserve">θα </w:t>
      </w:r>
      <w:r w:rsidRPr="000B47CE">
        <w:rPr>
          <w:rFonts w:ascii="Georgia" w:hAnsi="Georgia"/>
          <w:sz w:val="24"/>
          <w:szCs w:val="24"/>
        </w:rPr>
        <w:t xml:space="preserve">έρθουν στο βαθμό που τον ευαγγελίζονται οι ελίτ της </w:t>
      </w:r>
      <w:r w:rsidRPr="000B47CE">
        <w:rPr>
          <w:rFonts w:ascii="Georgia" w:hAnsi="Georgia"/>
          <w:sz w:val="24"/>
          <w:szCs w:val="24"/>
        </w:rPr>
        <w:lastRenderedPageBreak/>
        <w:t>χώρας. Το διοικητικό, πολιτικό και δικαστικό σύστημα δεν μπορούν  να στείλουν ελκυστικά μηνύματα σε παραγωγικούς επενδυτές</w:t>
      </w:r>
      <w:r w:rsidR="00A82234">
        <w:rPr>
          <w:rFonts w:ascii="Georgia" w:hAnsi="Georgia"/>
          <w:sz w:val="24"/>
          <w:szCs w:val="24"/>
        </w:rPr>
        <w:t>,</w:t>
      </w:r>
      <w:r w:rsidRPr="000B47CE">
        <w:rPr>
          <w:rFonts w:ascii="Georgia" w:hAnsi="Georgia"/>
          <w:sz w:val="24"/>
          <w:szCs w:val="24"/>
        </w:rPr>
        <w:t xml:space="preserve"> αν </w:t>
      </w:r>
      <w:r w:rsidR="007322EE" w:rsidRPr="000B47CE">
        <w:rPr>
          <w:rFonts w:ascii="Georgia" w:hAnsi="Georgia"/>
          <w:sz w:val="24"/>
          <w:szCs w:val="24"/>
        </w:rPr>
        <w:t xml:space="preserve">πρώτα </w:t>
      </w:r>
      <w:r w:rsidRPr="000B47CE">
        <w:rPr>
          <w:rFonts w:ascii="Georgia" w:hAnsi="Georgia"/>
          <w:sz w:val="24"/>
          <w:szCs w:val="24"/>
        </w:rPr>
        <w:t xml:space="preserve">δεν προχωρήσουν βαθιές και θεμελιακές μεταρρυθμίσεις στους διοικητικούς, δικαστικούς και πολιτικούς θεσμούς της χώρας. </w:t>
      </w:r>
    </w:p>
    <w:p w:rsidR="00D95733" w:rsidRPr="000B47CE" w:rsidRDefault="00D95733" w:rsidP="00D10E36">
      <w:pPr>
        <w:spacing w:after="0" w:line="360" w:lineRule="auto"/>
        <w:jc w:val="both"/>
        <w:rPr>
          <w:rFonts w:ascii="Georgia" w:hAnsi="Georgia"/>
          <w:sz w:val="24"/>
          <w:szCs w:val="24"/>
        </w:rPr>
      </w:pPr>
    </w:p>
    <w:p w:rsidR="007322EE" w:rsidRPr="000B47CE" w:rsidRDefault="00A847C6" w:rsidP="00D10E36">
      <w:pPr>
        <w:spacing w:after="0" w:line="360" w:lineRule="auto"/>
        <w:jc w:val="both"/>
        <w:rPr>
          <w:rFonts w:ascii="Georgia" w:hAnsi="Georgia"/>
          <w:sz w:val="24"/>
          <w:szCs w:val="24"/>
        </w:rPr>
      </w:pPr>
      <w:r w:rsidRPr="000B47CE">
        <w:rPr>
          <w:rFonts w:ascii="Georgia" w:hAnsi="Georgia"/>
          <w:sz w:val="24"/>
          <w:szCs w:val="24"/>
        </w:rPr>
        <w:t>Γ)</w:t>
      </w:r>
      <w:r w:rsidR="007322EE" w:rsidRPr="000B47CE">
        <w:rPr>
          <w:rFonts w:ascii="Georgia" w:hAnsi="Georgia"/>
          <w:sz w:val="24"/>
          <w:szCs w:val="24"/>
        </w:rPr>
        <w:t xml:space="preserve"> Η Ελλάδα πρέπει να στραφεί στην </w:t>
      </w:r>
      <w:r w:rsidR="007322EE" w:rsidRPr="000B47CE">
        <w:rPr>
          <w:rFonts w:ascii="Georgia" w:hAnsi="Georgia"/>
          <w:b/>
          <w:sz w:val="24"/>
          <w:szCs w:val="24"/>
        </w:rPr>
        <w:t xml:space="preserve">ενδογενή ανάπτυξη. </w:t>
      </w:r>
      <w:r w:rsidR="007322EE" w:rsidRPr="000B47CE">
        <w:rPr>
          <w:rFonts w:ascii="Georgia" w:hAnsi="Georgia"/>
          <w:sz w:val="24"/>
          <w:szCs w:val="24"/>
        </w:rPr>
        <w:t xml:space="preserve">Να στηριχθεί στις ικανότητές της και στους ανθρώπους της. Έχει πλέον μεγάλες υποδομές και μεγάλους οικονομικούς διαδρόμους </w:t>
      </w:r>
      <w:r w:rsidR="00AF330B">
        <w:rPr>
          <w:rFonts w:ascii="Georgia" w:hAnsi="Georgia"/>
          <w:sz w:val="24"/>
          <w:szCs w:val="24"/>
        </w:rPr>
        <w:t xml:space="preserve">( αυτοκινητόδρομους, λιμάνια, κάθετους άξονες) </w:t>
      </w:r>
      <w:r w:rsidR="007322EE" w:rsidRPr="000B47CE">
        <w:rPr>
          <w:rFonts w:ascii="Georgia" w:hAnsi="Georgia"/>
          <w:sz w:val="24"/>
          <w:szCs w:val="24"/>
        </w:rPr>
        <w:t xml:space="preserve">για να κρεμάσει τα νέα της οικονομικά περιβάλλοντα, σε όλους τους τομείς. Θα έχει στην προσπάθεια αυτή χρηματοδοτήσεις από την Ευρωπαϊκή Ένωση. Αλλά και η οικονομική ελίτ της </w:t>
      </w:r>
      <w:r w:rsidR="00A82234">
        <w:rPr>
          <w:rFonts w:ascii="Georgia" w:hAnsi="Georgia"/>
          <w:sz w:val="24"/>
          <w:szCs w:val="24"/>
        </w:rPr>
        <w:t>χώρας να κατανοήσει ότι οφείλει να επενδύσει</w:t>
      </w:r>
      <w:r w:rsidR="007322EE" w:rsidRPr="000B47CE">
        <w:rPr>
          <w:rFonts w:ascii="Georgia" w:hAnsi="Georgia"/>
          <w:sz w:val="24"/>
          <w:szCs w:val="24"/>
        </w:rPr>
        <w:t xml:space="preserve"> </w:t>
      </w:r>
      <w:r w:rsidR="000D70AD" w:rsidRPr="000B47CE">
        <w:rPr>
          <w:rFonts w:ascii="Georgia" w:hAnsi="Georgia"/>
          <w:sz w:val="24"/>
          <w:szCs w:val="24"/>
        </w:rPr>
        <w:t>στη χώρα αν</w:t>
      </w:r>
      <w:r w:rsidR="00A82234">
        <w:rPr>
          <w:rFonts w:ascii="Georgia" w:hAnsi="Georgia"/>
          <w:sz w:val="24"/>
          <w:szCs w:val="24"/>
        </w:rPr>
        <w:t>ενεργά κεφάλαιά τη</w:t>
      </w:r>
      <w:r w:rsidR="007322EE" w:rsidRPr="000B47CE">
        <w:rPr>
          <w:rFonts w:ascii="Georgia" w:hAnsi="Georgia"/>
          <w:sz w:val="24"/>
          <w:szCs w:val="24"/>
        </w:rPr>
        <w:t>ς</w:t>
      </w:r>
      <w:r w:rsidR="000D70AD" w:rsidRPr="000B47CE">
        <w:rPr>
          <w:rFonts w:ascii="Georgia" w:hAnsi="Georgia"/>
          <w:sz w:val="24"/>
          <w:szCs w:val="24"/>
        </w:rPr>
        <w:t>.</w:t>
      </w:r>
      <w:r w:rsidR="00A82234">
        <w:rPr>
          <w:rFonts w:ascii="Georgia" w:hAnsi="Georgia"/>
          <w:sz w:val="24"/>
          <w:szCs w:val="24"/>
        </w:rPr>
        <w:t xml:space="preserve"> Να λά</w:t>
      </w:r>
      <w:r w:rsidR="00467257">
        <w:rPr>
          <w:rFonts w:ascii="Georgia" w:hAnsi="Georgia"/>
          <w:sz w:val="24"/>
          <w:szCs w:val="24"/>
        </w:rPr>
        <w:t>β</w:t>
      </w:r>
      <w:r w:rsidR="00D3376C">
        <w:rPr>
          <w:rFonts w:ascii="Georgia" w:hAnsi="Georgia"/>
          <w:sz w:val="24"/>
          <w:szCs w:val="24"/>
        </w:rPr>
        <w:t>ει πρωτοβουλίες για να συμβάλει</w:t>
      </w:r>
      <w:r w:rsidR="00467257">
        <w:rPr>
          <w:rFonts w:ascii="Georgia" w:hAnsi="Georgia"/>
          <w:sz w:val="24"/>
          <w:szCs w:val="24"/>
        </w:rPr>
        <w:t xml:space="preserve"> </w:t>
      </w:r>
      <w:r w:rsidR="007322EE" w:rsidRPr="000B47CE">
        <w:rPr>
          <w:rFonts w:ascii="Georgia" w:hAnsi="Georgia"/>
          <w:sz w:val="24"/>
          <w:szCs w:val="24"/>
        </w:rPr>
        <w:t>και αυτ</w:t>
      </w:r>
      <w:r w:rsidR="00D3376C">
        <w:rPr>
          <w:rFonts w:ascii="Georgia" w:hAnsi="Georgia"/>
          <w:sz w:val="24"/>
          <w:szCs w:val="24"/>
        </w:rPr>
        <w:t>ή</w:t>
      </w:r>
      <w:bookmarkStart w:id="0" w:name="_GoBack"/>
      <w:bookmarkEnd w:id="0"/>
      <w:r w:rsidR="007322EE" w:rsidRPr="000B47CE">
        <w:rPr>
          <w:rFonts w:ascii="Georgia" w:hAnsi="Georgia"/>
          <w:sz w:val="24"/>
          <w:szCs w:val="24"/>
        </w:rPr>
        <w:t xml:space="preserve"> στην ενδογενή της ανάπτυξη. </w:t>
      </w:r>
    </w:p>
    <w:p w:rsidR="00D95733" w:rsidRPr="000B47CE" w:rsidRDefault="00D95733" w:rsidP="00D10E36">
      <w:pPr>
        <w:spacing w:after="0" w:line="360" w:lineRule="auto"/>
        <w:jc w:val="both"/>
        <w:rPr>
          <w:rFonts w:ascii="Georgia" w:hAnsi="Georgia"/>
          <w:sz w:val="24"/>
          <w:szCs w:val="24"/>
        </w:rPr>
      </w:pPr>
    </w:p>
    <w:p w:rsidR="00D215D0" w:rsidRPr="000B47CE" w:rsidRDefault="007322EE" w:rsidP="00D10E36">
      <w:pPr>
        <w:spacing w:after="0" w:line="360" w:lineRule="auto"/>
        <w:jc w:val="both"/>
        <w:rPr>
          <w:rFonts w:ascii="Georgia" w:hAnsi="Georgia"/>
          <w:sz w:val="24"/>
          <w:szCs w:val="24"/>
        </w:rPr>
      </w:pPr>
      <w:r w:rsidRPr="000B47CE">
        <w:rPr>
          <w:rFonts w:ascii="Georgia" w:hAnsi="Georgia"/>
          <w:sz w:val="24"/>
          <w:szCs w:val="24"/>
        </w:rPr>
        <w:t>Δ) Πρέπει να νιώσουμε όλοι ότι ο μηχανισμός επίτευξης της ενδογενούς ανάπτυξης δεν μπορεί να είναι ένα αυγοκέφαλο κεντρικό κράτος. Όπως σε όλη την Ευρώπη τον καθοριστικό ρόλο έ</w:t>
      </w:r>
      <w:r w:rsidR="00D215D0" w:rsidRPr="000B47CE">
        <w:rPr>
          <w:rFonts w:ascii="Georgia" w:hAnsi="Georgia"/>
          <w:sz w:val="24"/>
          <w:szCs w:val="24"/>
        </w:rPr>
        <w:t>χουν οι</w:t>
      </w:r>
      <w:r w:rsidRPr="000B47CE">
        <w:rPr>
          <w:rFonts w:ascii="Georgia" w:hAnsi="Georgia"/>
          <w:sz w:val="24"/>
          <w:szCs w:val="24"/>
        </w:rPr>
        <w:t xml:space="preserve"> περιφ</w:t>
      </w:r>
      <w:r w:rsidR="00D215D0" w:rsidRPr="000B47CE">
        <w:rPr>
          <w:rFonts w:ascii="Georgia" w:hAnsi="Georgia"/>
          <w:sz w:val="24"/>
          <w:szCs w:val="24"/>
        </w:rPr>
        <w:t>έ</w:t>
      </w:r>
      <w:r w:rsidRPr="000B47CE">
        <w:rPr>
          <w:rFonts w:ascii="Georgia" w:hAnsi="Georgia"/>
          <w:sz w:val="24"/>
          <w:szCs w:val="24"/>
        </w:rPr>
        <w:t>ρειες της χώρας</w:t>
      </w:r>
      <w:r w:rsidR="00D215D0" w:rsidRPr="000B47CE">
        <w:rPr>
          <w:rFonts w:ascii="Georgia" w:hAnsi="Georgia"/>
          <w:sz w:val="24"/>
          <w:szCs w:val="24"/>
        </w:rPr>
        <w:t>,</w:t>
      </w:r>
      <w:r w:rsidRPr="000B47CE">
        <w:rPr>
          <w:rFonts w:ascii="Georgia" w:hAnsi="Georgia"/>
          <w:sz w:val="24"/>
          <w:szCs w:val="24"/>
        </w:rPr>
        <w:t xml:space="preserve"> οι δήμοι και </w:t>
      </w:r>
      <w:r w:rsidR="00A82234">
        <w:rPr>
          <w:rFonts w:ascii="Georgia" w:hAnsi="Georgia"/>
          <w:sz w:val="24"/>
          <w:szCs w:val="24"/>
        </w:rPr>
        <w:t xml:space="preserve">οι </w:t>
      </w:r>
      <w:r w:rsidR="000D70AD" w:rsidRPr="000B47CE">
        <w:rPr>
          <w:rFonts w:ascii="Georgia" w:hAnsi="Georgia"/>
          <w:sz w:val="24"/>
          <w:szCs w:val="24"/>
        </w:rPr>
        <w:t>καθ</w:t>
      </w:r>
      <w:r w:rsidR="00D95733" w:rsidRPr="000B47CE">
        <w:rPr>
          <w:rFonts w:ascii="Georgia" w:hAnsi="Georgia"/>
          <w:sz w:val="24"/>
          <w:szCs w:val="24"/>
        </w:rPr>
        <w:t>’</w:t>
      </w:r>
      <w:r w:rsidR="000D70AD" w:rsidRPr="000B47CE">
        <w:rPr>
          <w:rFonts w:ascii="Georgia" w:hAnsi="Georgia"/>
          <w:sz w:val="24"/>
          <w:szCs w:val="24"/>
        </w:rPr>
        <w:t xml:space="preserve"> ύλην α</w:t>
      </w:r>
      <w:r w:rsidRPr="000B47CE">
        <w:rPr>
          <w:rFonts w:ascii="Georgia" w:hAnsi="Georgia"/>
          <w:sz w:val="24"/>
          <w:szCs w:val="24"/>
        </w:rPr>
        <w:t xml:space="preserve">ποκεντρωμένοι </w:t>
      </w:r>
      <w:r w:rsidR="000D70AD" w:rsidRPr="000B47CE">
        <w:rPr>
          <w:rFonts w:ascii="Georgia" w:hAnsi="Georgia"/>
          <w:sz w:val="24"/>
          <w:szCs w:val="24"/>
        </w:rPr>
        <w:t>Οργανι</w:t>
      </w:r>
      <w:r w:rsidRPr="000B47CE">
        <w:rPr>
          <w:rFonts w:ascii="Georgia" w:hAnsi="Georgia"/>
          <w:sz w:val="24"/>
          <w:szCs w:val="24"/>
        </w:rPr>
        <w:t>σμοί. Με άλλη βεβαίως ποιότητα ανθρώπων που υπηρετούν σε αυτ</w:t>
      </w:r>
      <w:r w:rsidR="000D70AD" w:rsidRPr="000B47CE">
        <w:rPr>
          <w:rFonts w:ascii="Georgia" w:hAnsi="Georgia"/>
          <w:sz w:val="24"/>
          <w:szCs w:val="24"/>
        </w:rPr>
        <w:t>ού</w:t>
      </w:r>
      <w:r w:rsidRPr="000B47CE">
        <w:rPr>
          <w:rFonts w:ascii="Georgia" w:hAnsi="Georgia"/>
          <w:sz w:val="24"/>
          <w:szCs w:val="24"/>
        </w:rPr>
        <w:t>ς.</w:t>
      </w:r>
      <w:r w:rsidR="00D215D0" w:rsidRPr="000B47CE">
        <w:rPr>
          <w:rFonts w:ascii="Georgia" w:hAnsi="Georgia"/>
          <w:sz w:val="24"/>
          <w:szCs w:val="24"/>
        </w:rPr>
        <w:t xml:space="preserve"> Πρέπει να σταματήσει το παραμύθι της διατήρησης </w:t>
      </w:r>
      <w:r w:rsidRPr="000B47CE">
        <w:rPr>
          <w:rFonts w:ascii="Georgia" w:hAnsi="Georgia"/>
          <w:sz w:val="24"/>
          <w:szCs w:val="24"/>
        </w:rPr>
        <w:t xml:space="preserve"> </w:t>
      </w:r>
      <w:r w:rsidR="00AF330B">
        <w:rPr>
          <w:rFonts w:ascii="Georgia" w:hAnsi="Georgia"/>
          <w:sz w:val="24"/>
          <w:szCs w:val="24"/>
        </w:rPr>
        <w:t xml:space="preserve">στα υπουργεία </w:t>
      </w:r>
      <w:r w:rsidR="00D215D0" w:rsidRPr="000B47CE">
        <w:rPr>
          <w:rFonts w:ascii="Georgia" w:hAnsi="Georgia"/>
          <w:sz w:val="24"/>
          <w:szCs w:val="24"/>
        </w:rPr>
        <w:t xml:space="preserve">εκτελεστικού χαρακτήρα αρμοδιοτήτων και </w:t>
      </w:r>
      <w:r w:rsidR="00A82234">
        <w:rPr>
          <w:rFonts w:ascii="Georgia" w:hAnsi="Georgia"/>
          <w:sz w:val="24"/>
          <w:szCs w:val="24"/>
        </w:rPr>
        <w:t xml:space="preserve">να προχωρήσει </w:t>
      </w:r>
      <w:r w:rsidR="00D215D0" w:rsidRPr="000B47CE">
        <w:rPr>
          <w:rFonts w:ascii="Georgia" w:hAnsi="Georgia"/>
          <w:sz w:val="24"/>
          <w:szCs w:val="24"/>
        </w:rPr>
        <w:t>η μεταφορά τους στις αποκεντρωμένες δομές του κράτους. Τα δε υπουργεία να παράγουν μόνο πολιτικές και να ασκούν το</w:t>
      </w:r>
      <w:r w:rsidR="00AF330B">
        <w:rPr>
          <w:rFonts w:ascii="Georgia" w:hAnsi="Georgia"/>
          <w:sz w:val="24"/>
          <w:szCs w:val="24"/>
        </w:rPr>
        <w:t>ν</w:t>
      </w:r>
      <w:r w:rsidR="00D215D0" w:rsidRPr="000B47CE">
        <w:rPr>
          <w:rFonts w:ascii="Georgia" w:hAnsi="Georgia"/>
          <w:sz w:val="24"/>
          <w:szCs w:val="24"/>
        </w:rPr>
        <w:t xml:space="preserve"> έλεγχο της εφαρμογής τους. </w:t>
      </w:r>
      <w:r w:rsidR="00AF330B">
        <w:rPr>
          <w:rFonts w:ascii="Georgia" w:hAnsi="Georgia"/>
          <w:sz w:val="24"/>
          <w:szCs w:val="24"/>
        </w:rPr>
        <w:t xml:space="preserve">Τίποτε άλλο. </w:t>
      </w:r>
      <w:r w:rsidR="00D215D0" w:rsidRPr="000B47CE">
        <w:rPr>
          <w:rFonts w:ascii="Georgia" w:hAnsi="Georgia"/>
          <w:sz w:val="24"/>
          <w:szCs w:val="24"/>
        </w:rPr>
        <w:t>Όχι με κλασσικούς διοικητικούς υπαλλήλους</w:t>
      </w:r>
      <w:r w:rsidR="00A82234">
        <w:rPr>
          <w:rFonts w:ascii="Georgia" w:hAnsi="Georgia"/>
          <w:sz w:val="24"/>
          <w:szCs w:val="24"/>
        </w:rPr>
        <w:t>,</w:t>
      </w:r>
      <w:r w:rsidR="00D215D0" w:rsidRPr="000B47CE">
        <w:rPr>
          <w:rFonts w:ascii="Georgia" w:hAnsi="Georgia"/>
          <w:sz w:val="24"/>
          <w:szCs w:val="24"/>
        </w:rPr>
        <w:t xml:space="preserve"> αλλά με ολιγάριθμο επιστημονικό προσωπικό  όπως συμβαίνει εδώ και χρόνια στον προηγμένο κόσμο. Από τα υπουργεία ξεκινά το επιτελικό κράτος. </w:t>
      </w:r>
    </w:p>
    <w:p w:rsidR="00D215D0" w:rsidRPr="000B47CE" w:rsidRDefault="00D215D0" w:rsidP="00D10E36">
      <w:pPr>
        <w:spacing w:after="0" w:line="360" w:lineRule="auto"/>
        <w:jc w:val="both"/>
        <w:rPr>
          <w:rFonts w:ascii="Georgia" w:hAnsi="Georgia"/>
          <w:sz w:val="24"/>
          <w:szCs w:val="24"/>
        </w:rPr>
      </w:pPr>
    </w:p>
    <w:p w:rsidR="005E2593" w:rsidRPr="000B47CE" w:rsidRDefault="00A82234" w:rsidP="00D10E36">
      <w:pPr>
        <w:spacing w:after="0" w:line="360" w:lineRule="auto"/>
        <w:jc w:val="both"/>
        <w:rPr>
          <w:rFonts w:ascii="Georgia" w:hAnsi="Georgia"/>
          <w:sz w:val="24"/>
          <w:szCs w:val="24"/>
        </w:rPr>
      </w:pPr>
      <w:r>
        <w:rPr>
          <w:rFonts w:ascii="Georgia" w:hAnsi="Georgia"/>
          <w:sz w:val="24"/>
          <w:szCs w:val="24"/>
        </w:rPr>
        <w:t>Ε) Γ</w:t>
      </w:r>
      <w:r w:rsidR="00D215D0" w:rsidRPr="000B47CE">
        <w:rPr>
          <w:rFonts w:ascii="Georgia" w:hAnsi="Georgia"/>
          <w:sz w:val="24"/>
          <w:szCs w:val="24"/>
        </w:rPr>
        <w:t xml:space="preserve">ια την πραγμάτωση </w:t>
      </w:r>
      <w:r>
        <w:rPr>
          <w:rFonts w:ascii="Georgia" w:hAnsi="Georgia"/>
          <w:sz w:val="24"/>
          <w:szCs w:val="24"/>
        </w:rPr>
        <w:t xml:space="preserve">των </w:t>
      </w:r>
      <w:r w:rsidR="00D215D0" w:rsidRPr="000B47CE">
        <w:rPr>
          <w:rFonts w:ascii="Georgia" w:hAnsi="Georgia"/>
          <w:sz w:val="24"/>
          <w:szCs w:val="24"/>
        </w:rPr>
        <w:t xml:space="preserve">προγραμμάτων ανάπτυξης πρέπει να καθοριστεί και μια νέα διαδικασία </w:t>
      </w:r>
      <w:r w:rsidR="00D215D0" w:rsidRPr="00AF330B">
        <w:rPr>
          <w:rFonts w:ascii="Georgia" w:hAnsi="Georgia"/>
          <w:b/>
          <w:sz w:val="24"/>
          <w:szCs w:val="24"/>
        </w:rPr>
        <w:t>«συμβάσεων ανάληψης υποχρεώσεων»</w:t>
      </w:r>
      <w:r w:rsidR="00D215D0" w:rsidRPr="000B47CE">
        <w:rPr>
          <w:rFonts w:ascii="Georgia" w:hAnsi="Georgia"/>
          <w:sz w:val="24"/>
          <w:szCs w:val="24"/>
        </w:rPr>
        <w:t xml:space="preserve"> ανάμεσα στο κεντρικό κράτος, τις περιφέρειες, τους δήμους, τους καθ</w:t>
      </w:r>
      <w:r w:rsidR="00D95733" w:rsidRPr="000B47CE">
        <w:rPr>
          <w:rFonts w:ascii="Georgia" w:hAnsi="Georgia"/>
          <w:sz w:val="24"/>
          <w:szCs w:val="24"/>
        </w:rPr>
        <w:t xml:space="preserve">’ </w:t>
      </w:r>
      <w:r w:rsidR="00D215D0" w:rsidRPr="000B47CE">
        <w:rPr>
          <w:rFonts w:ascii="Georgia" w:hAnsi="Georgia"/>
          <w:sz w:val="24"/>
          <w:szCs w:val="24"/>
        </w:rPr>
        <w:t>ύλ</w:t>
      </w:r>
      <w:r w:rsidR="00D95733" w:rsidRPr="000B47CE">
        <w:rPr>
          <w:rFonts w:ascii="Georgia" w:hAnsi="Georgia"/>
          <w:sz w:val="24"/>
          <w:szCs w:val="24"/>
        </w:rPr>
        <w:t>η</w:t>
      </w:r>
      <w:r w:rsidR="00D215D0" w:rsidRPr="000B47CE">
        <w:rPr>
          <w:rFonts w:ascii="Georgia" w:hAnsi="Georgia"/>
          <w:sz w:val="24"/>
          <w:szCs w:val="24"/>
        </w:rPr>
        <w:t>ν αποκεντρωμ</w:t>
      </w:r>
      <w:r w:rsidR="000D70AD" w:rsidRPr="000B47CE">
        <w:rPr>
          <w:rFonts w:ascii="Georgia" w:hAnsi="Georgia"/>
          <w:sz w:val="24"/>
          <w:szCs w:val="24"/>
        </w:rPr>
        <w:t>ένους μηχανισμούς</w:t>
      </w:r>
      <w:r w:rsidR="00AF330B">
        <w:rPr>
          <w:rFonts w:ascii="Georgia" w:hAnsi="Georgia"/>
          <w:sz w:val="24"/>
          <w:szCs w:val="24"/>
        </w:rPr>
        <w:t xml:space="preserve"> και τους ιδιώτες με αλληλόχρεα ανάληψη υποχρεώσεων προκειμένου να εφαρμοστούν τα μεγάλα και τα μικρότερα προγράμματα για την ανάκαμψη της οικονομίας. </w:t>
      </w:r>
      <w:r w:rsidR="00D215D0" w:rsidRPr="000B47CE">
        <w:rPr>
          <w:rFonts w:ascii="Georgia" w:hAnsi="Georgia"/>
          <w:sz w:val="24"/>
          <w:szCs w:val="24"/>
        </w:rPr>
        <w:t xml:space="preserve">Όπως το επιτυχημένο και αποτελεσματικό σύστημα της Γαλλίας. </w:t>
      </w:r>
    </w:p>
    <w:p w:rsidR="00A847C6" w:rsidRPr="000B47CE" w:rsidRDefault="005E2593" w:rsidP="00D10E36">
      <w:pPr>
        <w:spacing w:after="0" w:line="360" w:lineRule="auto"/>
        <w:jc w:val="both"/>
        <w:rPr>
          <w:rFonts w:ascii="Georgia" w:hAnsi="Georgia"/>
          <w:sz w:val="24"/>
          <w:szCs w:val="24"/>
        </w:rPr>
      </w:pPr>
      <w:r w:rsidRPr="000B47CE">
        <w:rPr>
          <w:rFonts w:ascii="Georgia" w:hAnsi="Georgia"/>
          <w:sz w:val="24"/>
          <w:szCs w:val="24"/>
        </w:rPr>
        <w:lastRenderedPageBreak/>
        <w:t xml:space="preserve">Οι διαδικασίες αυτές οδηγούν σε ευρύτερες νομιμοποιήσεις και ενθαρρύνσεις  πρωτοβουλιών και αποφάσεων σε τοπικό </w:t>
      </w:r>
      <w:r w:rsidR="00AF330B">
        <w:rPr>
          <w:rFonts w:ascii="Georgia" w:hAnsi="Georgia"/>
          <w:sz w:val="24"/>
          <w:szCs w:val="24"/>
        </w:rPr>
        <w:t>επίπεδο. Οδηγούν ταυτόχρονα στη</w:t>
      </w:r>
      <w:r w:rsidRPr="000B47CE">
        <w:rPr>
          <w:rFonts w:ascii="Georgia" w:hAnsi="Georgia"/>
          <w:sz w:val="24"/>
          <w:szCs w:val="24"/>
        </w:rPr>
        <w:t xml:space="preserve"> </w:t>
      </w:r>
      <w:r w:rsidR="00AF330B">
        <w:rPr>
          <w:rFonts w:ascii="Georgia" w:hAnsi="Georgia"/>
          <w:sz w:val="24"/>
          <w:szCs w:val="24"/>
        </w:rPr>
        <w:t xml:space="preserve">θεσμική </w:t>
      </w:r>
      <w:r w:rsidRPr="000B47CE">
        <w:rPr>
          <w:rFonts w:ascii="Georgia" w:hAnsi="Georgia"/>
          <w:sz w:val="24"/>
          <w:szCs w:val="24"/>
        </w:rPr>
        <w:t xml:space="preserve">προστασία των επενδυτών και διασφαλίζουν την διαφάνεια και την αμεσότητα των διοικητικών και κοινωνικών ελέγχων. </w:t>
      </w:r>
    </w:p>
    <w:p w:rsidR="00AF330B" w:rsidRDefault="005E2593" w:rsidP="00D10E36">
      <w:pPr>
        <w:spacing w:after="0" w:line="360" w:lineRule="auto"/>
        <w:jc w:val="both"/>
        <w:rPr>
          <w:rFonts w:ascii="Georgia" w:hAnsi="Georgia"/>
          <w:sz w:val="24"/>
          <w:szCs w:val="24"/>
        </w:rPr>
      </w:pPr>
      <w:r w:rsidRPr="000B47CE">
        <w:rPr>
          <w:rFonts w:ascii="Georgia" w:hAnsi="Georgia"/>
          <w:sz w:val="24"/>
          <w:szCs w:val="24"/>
        </w:rPr>
        <w:t xml:space="preserve">Είναι φανερό ότι όλα αυτά απαιτούν μια άλλη πνευματική κατάσταση. Ένα πνεύμα </w:t>
      </w:r>
      <w:r w:rsidR="00AF330B">
        <w:rPr>
          <w:rFonts w:ascii="Georgia" w:hAnsi="Georgia"/>
          <w:sz w:val="24"/>
          <w:szCs w:val="24"/>
        </w:rPr>
        <w:t xml:space="preserve">πίστης, </w:t>
      </w:r>
      <w:r w:rsidRPr="000B47CE">
        <w:rPr>
          <w:rFonts w:ascii="Georgia" w:hAnsi="Georgia"/>
          <w:sz w:val="24"/>
          <w:szCs w:val="24"/>
        </w:rPr>
        <w:t>θυσιών και προσφοράς όλων των ζωντανών δυνάμεων της κοινωνίας. Να πιστέψουμε στις δύσκολες ώρες που έρχονται</w:t>
      </w:r>
      <w:r w:rsidR="00A82234">
        <w:rPr>
          <w:rFonts w:ascii="Georgia" w:hAnsi="Georgia"/>
          <w:sz w:val="24"/>
          <w:szCs w:val="24"/>
        </w:rPr>
        <w:t>,</w:t>
      </w:r>
      <w:r w:rsidRPr="000B47CE">
        <w:rPr>
          <w:rFonts w:ascii="Georgia" w:hAnsi="Georgia"/>
          <w:sz w:val="24"/>
          <w:szCs w:val="24"/>
        </w:rPr>
        <w:t xml:space="preserve"> και όχι μόνο που περνάμε</w:t>
      </w:r>
      <w:r w:rsidR="00A82234">
        <w:rPr>
          <w:rFonts w:ascii="Georgia" w:hAnsi="Georgia"/>
          <w:sz w:val="24"/>
          <w:szCs w:val="24"/>
        </w:rPr>
        <w:t>,</w:t>
      </w:r>
      <w:r w:rsidR="00AF330B">
        <w:rPr>
          <w:rFonts w:ascii="Georgia" w:hAnsi="Georgia"/>
          <w:sz w:val="24"/>
          <w:szCs w:val="24"/>
        </w:rPr>
        <w:t xml:space="preserve"> ότι δεν έχουμε καταστεί</w:t>
      </w:r>
      <w:r w:rsidRPr="000B47CE">
        <w:rPr>
          <w:rFonts w:ascii="Georgia" w:hAnsi="Georgia"/>
          <w:sz w:val="24"/>
          <w:szCs w:val="24"/>
        </w:rPr>
        <w:t xml:space="preserve"> ακόμη μια «ηττημένη» κοινωνία. </w:t>
      </w:r>
      <w:r w:rsidR="00AF330B">
        <w:rPr>
          <w:rFonts w:ascii="Georgia" w:hAnsi="Georgia"/>
          <w:sz w:val="24"/>
          <w:szCs w:val="24"/>
        </w:rPr>
        <w:t xml:space="preserve">Η επικοινωνιακή αισιοδοξία είναι μια βλαπτική και όχι έντιμη επιλογή. Αυτό που έχει αξία  είναι η «δύσκολη αισιοδοξία», αυτή που προϋποθέτει να αγωνιστείς μεθοδικά και με ισχυρή βούληση για να επιτύχεις το στόχο. </w:t>
      </w:r>
    </w:p>
    <w:p w:rsidR="005E2593" w:rsidRPr="000B47CE" w:rsidRDefault="005E2593" w:rsidP="00D10E36">
      <w:pPr>
        <w:spacing w:after="0" w:line="360" w:lineRule="auto"/>
        <w:jc w:val="both"/>
        <w:rPr>
          <w:rFonts w:ascii="Georgia" w:hAnsi="Georgia"/>
          <w:sz w:val="24"/>
          <w:szCs w:val="24"/>
        </w:rPr>
      </w:pPr>
      <w:r w:rsidRPr="000B47CE">
        <w:rPr>
          <w:rFonts w:ascii="Georgia" w:hAnsi="Georgia"/>
          <w:sz w:val="24"/>
          <w:szCs w:val="24"/>
        </w:rPr>
        <w:t xml:space="preserve">Οι </w:t>
      </w:r>
      <w:r w:rsidR="00AF330B">
        <w:rPr>
          <w:rFonts w:ascii="Georgia" w:hAnsi="Georgia"/>
          <w:sz w:val="24"/>
          <w:szCs w:val="24"/>
        </w:rPr>
        <w:t xml:space="preserve">υποκριτικοί </w:t>
      </w:r>
      <w:r w:rsidRPr="000B47CE">
        <w:rPr>
          <w:rFonts w:ascii="Georgia" w:hAnsi="Georgia"/>
          <w:sz w:val="24"/>
          <w:szCs w:val="24"/>
        </w:rPr>
        <w:t>καθησυχασμοί και η καλλιέργεια προσδοκιών</w:t>
      </w:r>
      <w:r w:rsidR="00A82234">
        <w:rPr>
          <w:rFonts w:ascii="Georgia" w:hAnsi="Georgia"/>
          <w:sz w:val="24"/>
          <w:szCs w:val="24"/>
        </w:rPr>
        <w:t>,</w:t>
      </w:r>
      <w:r w:rsidRPr="000B47CE">
        <w:rPr>
          <w:rFonts w:ascii="Georgia" w:hAnsi="Georgia"/>
          <w:sz w:val="24"/>
          <w:szCs w:val="24"/>
        </w:rPr>
        <w:t xml:space="preserve"> αν συνεχίσουν</w:t>
      </w:r>
      <w:r w:rsidR="00A82234">
        <w:rPr>
          <w:rFonts w:ascii="Georgia" w:hAnsi="Georgia"/>
          <w:sz w:val="24"/>
          <w:szCs w:val="24"/>
        </w:rPr>
        <w:t>,</w:t>
      </w:r>
      <w:r w:rsidR="000D70AD" w:rsidRPr="000B47CE">
        <w:rPr>
          <w:rFonts w:ascii="Georgia" w:hAnsi="Georgia"/>
          <w:sz w:val="24"/>
          <w:szCs w:val="24"/>
        </w:rPr>
        <w:t xml:space="preserve"> θ</w:t>
      </w:r>
      <w:r w:rsidRPr="000B47CE">
        <w:rPr>
          <w:rFonts w:ascii="Georgia" w:hAnsi="Georgia"/>
          <w:sz w:val="24"/>
          <w:szCs w:val="24"/>
        </w:rPr>
        <w:t>α βλάψουν την υπόθεση της επαναφοράς της οικονομίας της χώρας.</w:t>
      </w:r>
      <w:r w:rsidR="00AF330B">
        <w:rPr>
          <w:rFonts w:ascii="Georgia" w:hAnsi="Georgia"/>
          <w:sz w:val="24"/>
          <w:szCs w:val="24"/>
        </w:rPr>
        <w:t xml:space="preserve"> </w:t>
      </w:r>
      <w:r w:rsidRPr="000B47CE">
        <w:rPr>
          <w:rFonts w:ascii="Georgia" w:hAnsi="Georgia"/>
          <w:sz w:val="24"/>
          <w:szCs w:val="24"/>
        </w:rPr>
        <w:t xml:space="preserve">Αυτό θα φανεί </w:t>
      </w:r>
      <w:r w:rsidR="000D70AD" w:rsidRPr="000B47CE">
        <w:rPr>
          <w:rFonts w:ascii="Georgia" w:hAnsi="Georgia"/>
          <w:sz w:val="24"/>
          <w:szCs w:val="24"/>
        </w:rPr>
        <w:t>οσονούπω</w:t>
      </w:r>
      <w:r w:rsidR="00D95733" w:rsidRPr="000B47CE">
        <w:rPr>
          <w:rFonts w:ascii="Georgia" w:hAnsi="Georgia"/>
          <w:sz w:val="24"/>
          <w:szCs w:val="24"/>
        </w:rPr>
        <w:t>.</w:t>
      </w:r>
      <w:r w:rsidR="000D70AD" w:rsidRPr="000B47CE">
        <w:rPr>
          <w:rFonts w:ascii="Georgia" w:hAnsi="Georgia"/>
          <w:sz w:val="24"/>
          <w:szCs w:val="24"/>
        </w:rPr>
        <w:t xml:space="preserve"> </w:t>
      </w:r>
      <w:r w:rsidR="000C7644">
        <w:rPr>
          <w:rFonts w:ascii="Georgia" w:hAnsi="Georgia"/>
          <w:sz w:val="24"/>
          <w:szCs w:val="24"/>
        </w:rPr>
        <w:t xml:space="preserve">Περιθώρια κυβερνητικών ή αντιπολιτευτικών τακτικών δεν υπάρχουν. Η αλαφιασμένη εποχή που διερχόμαστε καθιστά αυτές τις τακτικές ανάξιες και επικίνδυνες. Το τι θα επιλέξουμε τελικά θα φανεί το επόμενο εξάμηνο. </w:t>
      </w:r>
      <w:r w:rsidR="00D95733" w:rsidRPr="000B47CE">
        <w:rPr>
          <w:rFonts w:ascii="Georgia" w:hAnsi="Georgia"/>
          <w:sz w:val="24"/>
          <w:szCs w:val="24"/>
        </w:rPr>
        <w:t xml:space="preserve"> </w:t>
      </w:r>
      <w:r w:rsidRPr="000B47CE">
        <w:rPr>
          <w:rFonts w:ascii="Georgia" w:hAnsi="Georgia"/>
          <w:sz w:val="24"/>
          <w:szCs w:val="24"/>
        </w:rPr>
        <w:t>«</w:t>
      </w:r>
      <w:r w:rsidR="000D70AD" w:rsidRPr="000B47CE">
        <w:rPr>
          <w:rFonts w:ascii="Georgia" w:hAnsi="Georgia"/>
          <w:sz w:val="24"/>
          <w:szCs w:val="24"/>
        </w:rPr>
        <w:t>Σ</w:t>
      </w:r>
      <w:r w:rsidRPr="000B47CE">
        <w:rPr>
          <w:rFonts w:ascii="Georgia" w:hAnsi="Georgia"/>
          <w:sz w:val="24"/>
          <w:szCs w:val="24"/>
        </w:rPr>
        <w:t>ιμά κοντά τα Γ</w:t>
      </w:r>
      <w:r w:rsidR="00D95733" w:rsidRPr="000B47CE">
        <w:rPr>
          <w:rFonts w:ascii="Georgia" w:hAnsi="Georgia"/>
          <w:sz w:val="24"/>
          <w:szCs w:val="24"/>
        </w:rPr>
        <w:t>ι</w:t>
      </w:r>
      <w:r w:rsidRPr="000B47CE">
        <w:rPr>
          <w:rFonts w:ascii="Georgia" w:hAnsi="Georgia"/>
          <w:sz w:val="24"/>
          <w:szCs w:val="24"/>
        </w:rPr>
        <w:t>άννενα…»</w:t>
      </w:r>
    </w:p>
    <w:p w:rsidR="00672232" w:rsidRPr="000B47CE" w:rsidRDefault="00672232" w:rsidP="00D10E36">
      <w:pPr>
        <w:spacing w:after="0" w:line="360" w:lineRule="auto"/>
        <w:jc w:val="both"/>
        <w:rPr>
          <w:rFonts w:ascii="Georgia" w:hAnsi="Georgia"/>
          <w:sz w:val="24"/>
          <w:szCs w:val="24"/>
        </w:rPr>
      </w:pPr>
    </w:p>
    <w:p w:rsidR="00672232" w:rsidRPr="000B47CE" w:rsidRDefault="00672232" w:rsidP="00D10E36">
      <w:pPr>
        <w:spacing w:after="0" w:line="360" w:lineRule="auto"/>
        <w:jc w:val="both"/>
        <w:rPr>
          <w:rFonts w:ascii="Georgia" w:hAnsi="Georgia"/>
          <w:b/>
          <w:sz w:val="24"/>
          <w:szCs w:val="24"/>
        </w:rPr>
      </w:pPr>
      <w:r w:rsidRPr="000B47CE">
        <w:rPr>
          <w:rFonts w:ascii="Georgia" w:hAnsi="Georgia"/>
          <w:b/>
          <w:sz w:val="24"/>
          <w:szCs w:val="24"/>
        </w:rPr>
        <w:t xml:space="preserve"> </w:t>
      </w:r>
    </w:p>
    <w:sectPr w:rsidR="00672232" w:rsidRPr="000B47C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7F" w:rsidRDefault="00E2107F" w:rsidP="00F23A86">
      <w:pPr>
        <w:spacing w:after="0" w:line="240" w:lineRule="auto"/>
      </w:pPr>
      <w:r>
        <w:separator/>
      </w:r>
    </w:p>
  </w:endnote>
  <w:endnote w:type="continuationSeparator" w:id="0">
    <w:p w:rsidR="00E2107F" w:rsidRDefault="00E2107F" w:rsidP="00F2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025753"/>
      <w:docPartObj>
        <w:docPartGallery w:val="Page Numbers (Bottom of Page)"/>
        <w:docPartUnique/>
      </w:docPartObj>
    </w:sdtPr>
    <w:sdtEndPr/>
    <w:sdtContent>
      <w:p w:rsidR="00A847C6" w:rsidRDefault="00A847C6">
        <w:pPr>
          <w:pStyle w:val="a5"/>
          <w:jc w:val="center"/>
        </w:pPr>
        <w:r>
          <w:fldChar w:fldCharType="begin"/>
        </w:r>
        <w:r>
          <w:instrText>PAGE   \* MERGEFORMAT</w:instrText>
        </w:r>
        <w:r>
          <w:fldChar w:fldCharType="separate"/>
        </w:r>
        <w:r w:rsidR="00D3376C">
          <w:rPr>
            <w:noProof/>
          </w:rPr>
          <w:t>5</w:t>
        </w:r>
        <w:r>
          <w:fldChar w:fldCharType="end"/>
        </w:r>
      </w:p>
    </w:sdtContent>
  </w:sdt>
  <w:p w:rsidR="00A847C6" w:rsidRDefault="00A847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7F" w:rsidRDefault="00E2107F" w:rsidP="00F23A86">
      <w:pPr>
        <w:spacing w:after="0" w:line="240" w:lineRule="auto"/>
      </w:pPr>
      <w:r>
        <w:separator/>
      </w:r>
    </w:p>
  </w:footnote>
  <w:footnote w:type="continuationSeparator" w:id="0">
    <w:p w:rsidR="00E2107F" w:rsidRDefault="00E2107F" w:rsidP="00F23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CF5"/>
    <w:multiLevelType w:val="multilevel"/>
    <w:tmpl w:val="288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716BC"/>
    <w:multiLevelType w:val="multilevel"/>
    <w:tmpl w:val="D1C2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70E9"/>
    <w:multiLevelType w:val="multilevel"/>
    <w:tmpl w:val="F6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69A9"/>
    <w:multiLevelType w:val="multilevel"/>
    <w:tmpl w:val="A308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1600"/>
    <w:multiLevelType w:val="multilevel"/>
    <w:tmpl w:val="679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B72C4"/>
    <w:multiLevelType w:val="multilevel"/>
    <w:tmpl w:val="509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90088"/>
    <w:multiLevelType w:val="multilevel"/>
    <w:tmpl w:val="1300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E3B51"/>
    <w:multiLevelType w:val="multilevel"/>
    <w:tmpl w:val="C2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646D9"/>
    <w:multiLevelType w:val="multilevel"/>
    <w:tmpl w:val="857C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B103D"/>
    <w:multiLevelType w:val="multilevel"/>
    <w:tmpl w:val="32A4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E178F"/>
    <w:multiLevelType w:val="hybridMultilevel"/>
    <w:tmpl w:val="020E342E"/>
    <w:lvl w:ilvl="0" w:tplc="C94E689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512AC0"/>
    <w:multiLevelType w:val="multilevel"/>
    <w:tmpl w:val="770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11C3"/>
    <w:multiLevelType w:val="multilevel"/>
    <w:tmpl w:val="51A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F4638"/>
    <w:multiLevelType w:val="multilevel"/>
    <w:tmpl w:val="156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4"/>
  </w:num>
  <w:num w:numId="4">
    <w:abstractNumId w:val="9"/>
  </w:num>
  <w:num w:numId="5">
    <w:abstractNumId w:val="3"/>
  </w:num>
  <w:num w:numId="6">
    <w:abstractNumId w:val="0"/>
  </w:num>
  <w:num w:numId="7">
    <w:abstractNumId w:val="7"/>
  </w:num>
  <w:num w:numId="8">
    <w:abstractNumId w:val="6"/>
  </w:num>
  <w:num w:numId="9">
    <w:abstractNumId w:val="5"/>
  </w:num>
  <w:num w:numId="10">
    <w:abstractNumId w:val="12"/>
  </w:num>
  <w:num w:numId="11">
    <w:abstractNumId w:val="8"/>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24"/>
    <w:rsid w:val="00001AE5"/>
    <w:rsid w:val="0000200A"/>
    <w:rsid w:val="00034C8E"/>
    <w:rsid w:val="000503DC"/>
    <w:rsid w:val="000530AA"/>
    <w:rsid w:val="00075D20"/>
    <w:rsid w:val="00095CE2"/>
    <w:rsid w:val="000B47CE"/>
    <w:rsid w:val="000B5CCA"/>
    <w:rsid w:val="000C341E"/>
    <w:rsid w:val="000C7644"/>
    <w:rsid w:val="000D70AD"/>
    <w:rsid w:val="000E349E"/>
    <w:rsid w:val="0012000C"/>
    <w:rsid w:val="00131F5A"/>
    <w:rsid w:val="00134041"/>
    <w:rsid w:val="001613C2"/>
    <w:rsid w:val="00166D24"/>
    <w:rsid w:val="001C4762"/>
    <w:rsid w:val="001C568A"/>
    <w:rsid w:val="001E404B"/>
    <w:rsid w:val="001E482F"/>
    <w:rsid w:val="001E6850"/>
    <w:rsid w:val="001E6C8A"/>
    <w:rsid w:val="001F6E4E"/>
    <w:rsid w:val="00206373"/>
    <w:rsid w:val="00216A98"/>
    <w:rsid w:val="00216EA0"/>
    <w:rsid w:val="00221DAF"/>
    <w:rsid w:val="002638C9"/>
    <w:rsid w:val="002737B8"/>
    <w:rsid w:val="002A3B12"/>
    <w:rsid w:val="002B3B85"/>
    <w:rsid w:val="002B701F"/>
    <w:rsid w:val="002C4482"/>
    <w:rsid w:val="002C756A"/>
    <w:rsid w:val="002F39CF"/>
    <w:rsid w:val="00305B8D"/>
    <w:rsid w:val="00315F2B"/>
    <w:rsid w:val="0031626D"/>
    <w:rsid w:val="00327926"/>
    <w:rsid w:val="00332A6C"/>
    <w:rsid w:val="003402A1"/>
    <w:rsid w:val="00347855"/>
    <w:rsid w:val="0035644A"/>
    <w:rsid w:val="0036133B"/>
    <w:rsid w:val="00376BB9"/>
    <w:rsid w:val="003A423E"/>
    <w:rsid w:val="003C692F"/>
    <w:rsid w:val="00427DE4"/>
    <w:rsid w:val="0043627F"/>
    <w:rsid w:val="004464FC"/>
    <w:rsid w:val="00446CBB"/>
    <w:rsid w:val="00467257"/>
    <w:rsid w:val="00473B5B"/>
    <w:rsid w:val="0047481F"/>
    <w:rsid w:val="004B1A9B"/>
    <w:rsid w:val="004B34EF"/>
    <w:rsid w:val="004C0825"/>
    <w:rsid w:val="004C7519"/>
    <w:rsid w:val="004E7F1F"/>
    <w:rsid w:val="005378A4"/>
    <w:rsid w:val="00546A6C"/>
    <w:rsid w:val="00551818"/>
    <w:rsid w:val="00571467"/>
    <w:rsid w:val="005A5FBF"/>
    <w:rsid w:val="005A670F"/>
    <w:rsid w:val="005B7AB4"/>
    <w:rsid w:val="005C6E6E"/>
    <w:rsid w:val="005E2593"/>
    <w:rsid w:val="00602854"/>
    <w:rsid w:val="00604270"/>
    <w:rsid w:val="006043B0"/>
    <w:rsid w:val="006149F7"/>
    <w:rsid w:val="00625255"/>
    <w:rsid w:val="006347B1"/>
    <w:rsid w:val="00635E91"/>
    <w:rsid w:val="00671702"/>
    <w:rsid w:val="00672232"/>
    <w:rsid w:val="00673061"/>
    <w:rsid w:val="00690555"/>
    <w:rsid w:val="0069334D"/>
    <w:rsid w:val="006D69C6"/>
    <w:rsid w:val="006F22DA"/>
    <w:rsid w:val="006F44D8"/>
    <w:rsid w:val="006F7E70"/>
    <w:rsid w:val="0071340B"/>
    <w:rsid w:val="00716E0B"/>
    <w:rsid w:val="007322EE"/>
    <w:rsid w:val="00767235"/>
    <w:rsid w:val="00776F20"/>
    <w:rsid w:val="00791FF3"/>
    <w:rsid w:val="00794C4D"/>
    <w:rsid w:val="007A0887"/>
    <w:rsid w:val="007B6B00"/>
    <w:rsid w:val="007C4C2B"/>
    <w:rsid w:val="007D3CF1"/>
    <w:rsid w:val="007E58D3"/>
    <w:rsid w:val="007E71FF"/>
    <w:rsid w:val="0087215C"/>
    <w:rsid w:val="0088658B"/>
    <w:rsid w:val="00895B22"/>
    <w:rsid w:val="008C067C"/>
    <w:rsid w:val="00903E23"/>
    <w:rsid w:val="00926508"/>
    <w:rsid w:val="00946A1A"/>
    <w:rsid w:val="00960869"/>
    <w:rsid w:val="009669B6"/>
    <w:rsid w:val="009704B9"/>
    <w:rsid w:val="009B3BEF"/>
    <w:rsid w:val="009C14E5"/>
    <w:rsid w:val="009C1B2C"/>
    <w:rsid w:val="009C2282"/>
    <w:rsid w:val="009E30D0"/>
    <w:rsid w:val="00A27A99"/>
    <w:rsid w:val="00A31FE3"/>
    <w:rsid w:val="00A532A7"/>
    <w:rsid w:val="00A82234"/>
    <w:rsid w:val="00A847C6"/>
    <w:rsid w:val="00A911A4"/>
    <w:rsid w:val="00AC75CE"/>
    <w:rsid w:val="00AE7316"/>
    <w:rsid w:val="00AF330B"/>
    <w:rsid w:val="00AF770C"/>
    <w:rsid w:val="00B079EA"/>
    <w:rsid w:val="00B13D30"/>
    <w:rsid w:val="00B31F08"/>
    <w:rsid w:val="00B36614"/>
    <w:rsid w:val="00B45935"/>
    <w:rsid w:val="00B47135"/>
    <w:rsid w:val="00B554A2"/>
    <w:rsid w:val="00B604EC"/>
    <w:rsid w:val="00B65BEA"/>
    <w:rsid w:val="00B81AD2"/>
    <w:rsid w:val="00B91773"/>
    <w:rsid w:val="00B930CF"/>
    <w:rsid w:val="00B94EB9"/>
    <w:rsid w:val="00BA3309"/>
    <w:rsid w:val="00BD1C1A"/>
    <w:rsid w:val="00BD3834"/>
    <w:rsid w:val="00BE7466"/>
    <w:rsid w:val="00BF3BD4"/>
    <w:rsid w:val="00BF478D"/>
    <w:rsid w:val="00BF59A4"/>
    <w:rsid w:val="00C17D12"/>
    <w:rsid w:val="00C22481"/>
    <w:rsid w:val="00C318C6"/>
    <w:rsid w:val="00C419D0"/>
    <w:rsid w:val="00C43AF8"/>
    <w:rsid w:val="00C67814"/>
    <w:rsid w:val="00C97FA0"/>
    <w:rsid w:val="00CA495D"/>
    <w:rsid w:val="00CB26AA"/>
    <w:rsid w:val="00CD2229"/>
    <w:rsid w:val="00D10E36"/>
    <w:rsid w:val="00D16FCC"/>
    <w:rsid w:val="00D215D0"/>
    <w:rsid w:val="00D3376C"/>
    <w:rsid w:val="00D44410"/>
    <w:rsid w:val="00D56BE1"/>
    <w:rsid w:val="00D73D0E"/>
    <w:rsid w:val="00D74689"/>
    <w:rsid w:val="00D84224"/>
    <w:rsid w:val="00D91465"/>
    <w:rsid w:val="00D95733"/>
    <w:rsid w:val="00DC13C3"/>
    <w:rsid w:val="00DE71CB"/>
    <w:rsid w:val="00DF1724"/>
    <w:rsid w:val="00E02D6D"/>
    <w:rsid w:val="00E17EE1"/>
    <w:rsid w:val="00E2107F"/>
    <w:rsid w:val="00E3021E"/>
    <w:rsid w:val="00E864B6"/>
    <w:rsid w:val="00EA4890"/>
    <w:rsid w:val="00EF1A5B"/>
    <w:rsid w:val="00EF5265"/>
    <w:rsid w:val="00F17D0A"/>
    <w:rsid w:val="00F23A86"/>
    <w:rsid w:val="00F25231"/>
    <w:rsid w:val="00F4486B"/>
    <w:rsid w:val="00F64EFC"/>
    <w:rsid w:val="00F75C51"/>
    <w:rsid w:val="00F81236"/>
    <w:rsid w:val="00F95D1E"/>
    <w:rsid w:val="00FA2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7833-2146-4C5F-8813-68242A49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3B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A3309"/>
    <w:rPr>
      <w:rFonts w:ascii="Times New Roman" w:hAnsi="Times New Roman"/>
      <w:sz w:val="24"/>
      <w:szCs w:val="24"/>
    </w:rPr>
  </w:style>
  <w:style w:type="paragraph" w:styleId="a3">
    <w:name w:val="Balloon Text"/>
    <w:basedOn w:val="a"/>
    <w:link w:val="Char"/>
    <w:uiPriority w:val="99"/>
    <w:semiHidden/>
    <w:unhideWhenUsed/>
    <w:rsid w:val="00427D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7DE4"/>
    <w:rPr>
      <w:rFonts w:ascii="Segoe UI" w:eastAsia="Calibri" w:hAnsi="Segoe UI" w:cs="Segoe UI"/>
      <w:sz w:val="18"/>
      <w:szCs w:val="18"/>
    </w:rPr>
  </w:style>
  <w:style w:type="paragraph" w:styleId="a4">
    <w:name w:val="header"/>
    <w:basedOn w:val="a"/>
    <w:link w:val="Char0"/>
    <w:uiPriority w:val="99"/>
    <w:unhideWhenUsed/>
    <w:rsid w:val="00F23A86"/>
    <w:pPr>
      <w:tabs>
        <w:tab w:val="center" w:pos="4153"/>
        <w:tab w:val="right" w:pos="8306"/>
      </w:tabs>
      <w:spacing w:after="0" w:line="240" w:lineRule="auto"/>
    </w:pPr>
  </w:style>
  <w:style w:type="character" w:customStyle="1" w:styleId="Char0">
    <w:name w:val="Κεφαλίδα Char"/>
    <w:basedOn w:val="a0"/>
    <w:link w:val="a4"/>
    <w:uiPriority w:val="99"/>
    <w:rsid w:val="00F23A86"/>
    <w:rPr>
      <w:rFonts w:ascii="Calibri" w:eastAsia="Calibri" w:hAnsi="Calibri" w:cs="Times New Roman"/>
    </w:rPr>
  </w:style>
  <w:style w:type="paragraph" w:styleId="a5">
    <w:name w:val="footer"/>
    <w:basedOn w:val="a"/>
    <w:link w:val="Char1"/>
    <w:uiPriority w:val="99"/>
    <w:unhideWhenUsed/>
    <w:rsid w:val="00F23A86"/>
    <w:pPr>
      <w:tabs>
        <w:tab w:val="center" w:pos="4153"/>
        <w:tab w:val="right" w:pos="8306"/>
      </w:tabs>
      <w:spacing w:after="0" w:line="240" w:lineRule="auto"/>
    </w:pPr>
  </w:style>
  <w:style w:type="character" w:customStyle="1" w:styleId="Char1">
    <w:name w:val="Υποσέλιδο Char"/>
    <w:basedOn w:val="a0"/>
    <w:link w:val="a5"/>
    <w:uiPriority w:val="99"/>
    <w:rsid w:val="00F23A86"/>
    <w:rPr>
      <w:rFonts w:ascii="Calibri" w:eastAsia="Calibri" w:hAnsi="Calibri" w:cs="Times New Roman"/>
    </w:rPr>
  </w:style>
  <w:style w:type="paragraph" w:styleId="a6">
    <w:name w:val="List Paragraph"/>
    <w:basedOn w:val="a"/>
    <w:uiPriority w:val="34"/>
    <w:qFormat/>
    <w:rsid w:val="0012000C"/>
    <w:pPr>
      <w:ind w:left="720"/>
      <w:contextualSpacing/>
    </w:pPr>
  </w:style>
  <w:style w:type="paragraph" w:customStyle="1" w:styleId="gmail-msolistparagraph">
    <w:name w:val="gmail-msolistparagraph"/>
    <w:basedOn w:val="a"/>
    <w:rsid w:val="001F6E4E"/>
    <w:pPr>
      <w:spacing w:before="100" w:beforeAutospacing="1" w:after="100" w:afterAutospacing="1" w:line="240" w:lineRule="auto"/>
    </w:pPr>
    <w:rPr>
      <w:rFonts w:ascii="Times New Roman" w:eastAsiaTheme="minorHAnsi" w:hAnsi="Times New Roman"/>
      <w:sz w:val="24"/>
      <w:szCs w:val="24"/>
      <w:lang w:eastAsia="el-GR"/>
    </w:rPr>
  </w:style>
  <w:style w:type="paragraph" w:customStyle="1" w:styleId="ydp669dbcdfmsonormal">
    <w:name w:val="ydp669dbcdfmsonormal"/>
    <w:basedOn w:val="a"/>
    <w:rsid w:val="00895B22"/>
    <w:pPr>
      <w:spacing w:before="100" w:beforeAutospacing="1" w:after="100" w:afterAutospacing="1" w:line="240" w:lineRule="auto"/>
    </w:pPr>
    <w:rPr>
      <w:rFonts w:ascii="Times New Roman" w:eastAsiaTheme="minorHAnsi" w:hAnsi="Times New Roman"/>
      <w:sz w:val="24"/>
      <w:szCs w:val="24"/>
      <w:lang w:eastAsia="el-GR"/>
    </w:rPr>
  </w:style>
  <w:style w:type="character" w:styleId="-">
    <w:name w:val="Hyperlink"/>
    <w:basedOn w:val="a0"/>
    <w:uiPriority w:val="99"/>
    <w:unhideWhenUsed/>
    <w:rsid w:val="00604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8996">
      <w:bodyDiv w:val="1"/>
      <w:marLeft w:val="0"/>
      <w:marRight w:val="0"/>
      <w:marTop w:val="0"/>
      <w:marBottom w:val="0"/>
      <w:divBdr>
        <w:top w:val="none" w:sz="0" w:space="0" w:color="auto"/>
        <w:left w:val="none" w:sz="0" w:space="0" w:color="auto"/>
        <w:bottom w:val="none" w:sz="0" w:space="0" w:color="auto"/>
        <w:right w:val="none" w:sz="0" w:space="0" w:color="auto"/>
      </w:divBdr>
    </w:div>
    <w:div w:id="162623147">
      <w:bodyDiv w:val="1"/>
      <w:marLeft w:val="0"/>
      <w:marRight w:val="0"/>
      <w:marTop w:val="0"/>
      <w:marBottom w:val="0"/>
      <w:divBdr>
        <w:top w:val="none" w:sz="0" w:space="0" w:color="auto"/>
        <w:left w:val="none" w:sz="0" w:space="0" w:color="auto"/>
        <w:bottom w:val="none" w:sz="0" w:space="0" w:color="auto"/>
        <w:right w:val="none" w:sz="0" w:space="0" w:color="auto"/>
      </w:divBdr>
    </w:div>
    <w:div w:id="167718241">
      <w:bodyDiv w:val="1"/>
      <w:marLeft w:val="0"/>
      <w:marRight w:val="0"/>
      <w:marTop w:val="0"/>
      <w:marBottom w:val="0"/>
      <w:divBdr>
        <w:top w:val="none" w:sz="0" w:space="0" w:color="auto"/>
        <w:left w:val="none" w:sz="0" w:space="0" w:color="auto"/>
        <w:bottom w:val="none" w:sz="0" w:space="0" w:color="auto"/>
        <w:right w:val="none" w:sz="0" w:space="0" w:color="auto"/>
      </w:divBdr>
    </w:div>
    <w:div w:id="297691186">
      <w:bodyDiv w:val="1"/>
      <w:marLeft w:val="0"/>
      <w:marRight w:val="0"/>
      <w:marTop w:val="0"/>
      <w:marBottom w:val="0"/>
      <w:divBdr>
        <w:top w:val="none" w:sz="0" w:space="0" w:color="auto"/>
        <w:left w:val="none" w:sz="0" w:space="0" w:color="auto"/>
        <w:bottom w:val="none" w:sz="0" w:space="0" w:color="auto"/>
        <w:right w:val="none" w:sz="0" w:space="0" w:color="auto"/>
      </w:divBdr>
      <w:divsChild>
        <w:div w:id="825245032">
          <w:marLeft w:val="0"/>
          <w:marRight w:val="0"/>
          <w:marTop w:val="0"/>
          <w:marBottom w:val="0"/>
          <w:divBdr>
            <w:top w:val="none" w:sz="0" w:space="0" w:color="auto"/>
            <w:left w:val="none" w:sz="0" w:space="0" w:color="auto"/>
            <w:bottom w:val="none" w:sz="0" w:space="0" w:color="auto"/>
            <w:right w:val="none" w:sz="0" w:space="0" w:color="auto"/>
          </w:divBdr>
        </w:div>
        <w:div w:id="1347437933">
          <w:marLeft w:val="0"/>
          <w:marRight w:val="0"/>
          <w:marTop w:val="0"/>
          <w:marBottom w:val="0"/>
          <w:divBdr>
            <w:top w:val="none" w:sz="0" w:space="0" w:color="auto"/>
            <w:left w:val="none" w:sz="0" w:space="0" w:color="auto"/>
            <w:bottom w:val="none" w:sz="0" w:space="0" w:color="auto"/>
            <w:right w:val="none" w:sz="0" w:space="0" w:color="auto"/>
          </w:divBdr>
        </w:div>
      </w:divsChild>
    </w:div>
    <w:div w:id="624850412">
      <w:bodyDiv w:val="1"/>
      <w:marLeft w:val="0"/>
      <w:marRight w:val="0"/>
      <w:marTop w:val="0"/>
      <w:marBottom w:val="0"/>
      <w:divBdr>
        <w:top w:val="none" w:sz="0" w:space="0" w:color="auto"/>
        <w:left w:val="none" w:sz="0" w:space="0" w:color="auto"/>
        <w:bottom w:val="none" w:sz="0" w:space="0" w:color="auto"/>
        <w:right w:val="none" w:sz="0" w:space="0" w:color="auto"/>
      </w:divBdr>
    </w:div>
    <w:div w:id="735710974">
      <w:bodyDiv w:val="1"/>
      <w:marLeft w:val="0"/>
      <w:marRight w:val="0"/>
      <w:marTop w:val="0"/>
      <w:marBottom w:val="0"/>
      <w:divBdr>
        <w:top w:val="none" w:sz="0" w:space="0" w:color="auto"/>
        <w:left w:val="none" w:sz="0" w:space="0" w:color="auto"/>
        <w:bottom w:val="none" w:sz="0" w:space="0" w:color="auto"/>
        <w:right w:val="none" w:sz="0" w:space="0" w:color="auto"/>
      </w:divBdr>
    </w:div>
    <w:div w:id="1100638336">
      <w:bodyDiv w:val="1"/>
      <w:marLeft w:val="0"/>
      <w:marRight w:val="0"/>
      <w:marTop w:val="0"/>
      <w:marBottom w:val="0"/>
      <w:divBdr>
        <w:top w:val="none" w:sz="0" w:space="0" w:color="auto"/>
        <w:left w:val="none" w:sz="0" w:space="0" w:color="auto"/>
        <w:bottom w:val="none" w:sz="0" w:space="0" w:color="auto"/>
        <w:right w:val="none" w:sz="0" w:space="0" w:color="auto"/>
      </w:divBdr>
    </w:div>
    <w:div w:id="1171915936">
      <w:bodyDiv w:val="1"/>
      <w:marLeft w:val="0"/>
      <w:marRight w:val="0"/>
      <w:marTop w:val="0"/>
      <w:marBottom w:val="0"/>
      <w:divBdr>
        <w:top w:val="none" w:sz="0" w:space="0" w:color="auto"/>
        <w:left w:val="none" w:sz="0" w:space="0" w:color="auto"/>
        <w:bottom w:val="none" w:sz="0" w:space="0" w:color="auto"/>
        <w:right w:val="none" w:sz="0" w:space="0" w:color="auto"/>
      </w:divBdr>
    </w:div>
    <w:div w:id="1326856976">
      <w:bodyDiv w:val="1"/>
      <w:marLeft w:val="0"/>
      <w:marRight w:val="0"/>
      <w:marTop w:val="0"/>
      <w:marBottom w:val="0"/>
      <w:divBdr>
        <w:top w:val="none" w:sz="0" w:space="0" w:color="auto"/>
        <w:left w:val="none" w:sz="0" w:space="0" w:color="auto"/>
        <w:bottom w:val="none" w:sz="0" w:space="0" w:color="auto"/>
        <w:right w:val="none" w:sz="0" w:space="0" w:color="auto"/>
      </w:divBdr>
    </w:div>
    <w:div w:id="1380325610">
      <w:bodyDiv w:val="1"/>
      <w:marLeft w:val="0"/>
      <w:marRight w:val="0"/>
      <w:marTop w:val="0"/>
      <w:marBottom w:val="0"/>
      <w:divBdr>
        <w:top w:val="none" w:sz="0" w:space="0" w:color="auto"/>
        <w:left w:val="none" w:sz="0" w:space="0" w:color="auto"/>
        <w:bottom w:val="none" w:sz="0" w:space="0" w:color="auto"/>
        <w:right w:val="none" w:sz="0" w:space="0" w:color="auto"/>
      </w:divBdr>
    </w:div>
    <w:div w:id="1381174376">
      <w:bodyDiv w:val="1"/>
      <w:marLeft w:val="0"/>
      <w:marRight w:val="0"/>
      <w:marTop w:val="0"/>
      <w:marBottom w:val="0"/>
      <w:divBdr>
        <w:top w:val="none" w:sz="0" w:space="0" w:color="auto"/>
        <w:left w:val="none" w:sz="0" w:space="0" w:color="auto"/>
        <w:bottom w:val="none" w:sz="0" w:space="0" w:color="auto"/>
        <w:right w:val="none" w:sz="0" w:space="0" w:color="auto"/>
      </w:divBdr>
    </w:div>
    <w:div w:id="1466508736">
      <w:bodyDiv w:val="1"/>
      <w:marLeft w:val="0"/>
      <w:marRight w:val="0"/>
      <w:marTop w:val="0"/>
      <w:marBottom w:val="0"/>
      <w:divBdr>
        <w:top w:val="none" w:sz="0" w:space="0" w:color="auto"/>
        <w:left w:val="none" w:sz="0" w:space="0" w:color="auto"/>
        <w:bottom w:val="none" w:sz="0" w:space="0" w:color="auto"/>
        <w:right w:val="none" w:sz="0" w:space="0" w:color="auto"/>
      </w:divBdr>
    </w:div>
    <w:div w:id="1490369844">
      <w:bodyDiv w:val="1"/>
      <w:marLeft w:val="0"/>
      <w:marRight w:val="0"/>
      <w:marTop w:val="0"/>
      <w:marBottom w:val="0"/>
      <w:divBdr>
        <w:top w:val="none" w:sz="0" w:space="0" w:color="auto"/>
        <w:left w:val="none" w:sz="0" w:space="0" w:color="auto"/>
        <w:bottom w:val="none" w:sz="0" w:space="0" w:color="auto"/>
        <w:right w:val="none" w:sz="0" w:space="0" w:color="auto"/>
      </w:divBdr>
    </w:div>
    <w:div w:id="1503427696">
      <w:bodyDiv w:val="1"/>
      <w:marLeft w:val="0"/>
      <w:marRight w:val="0"/>
      <w:marTop w:val="0"/>
      <w:marBottom w:val="0"/>
      <w:divBdr>
        <w:top w:val="none" w:sz="0" w:space="0" w:color="auto"/>
        <w:left w:val="none" w:sz="0" w:space="0" w:color="auto"/>
        <w:bottom w:val="none" w:sz="0" w:space="0" w:color="auto"/>
        <w:right w:val="none" w:sz="0" w:space="0" w:color="auto"/>
      </w:divBdr>
    </w:div>
    <w:div w:id="1696230188">
      <w:bodyDiv w:val="1"/>
      <w:marLeft w:val="0"/>
      <w:marRight w:val="0"/>
      <w:marTop w:val="0"/>
      <w:marBottom w:val="0"/>
      <w:divBdr>
        <w:top w:val="none" w:sz="0" w:space="0" w:color="auto"/>
        <w:left w:val="none" w:sz="0" w:space="0" w:color="auto"/>
        <w:bottom w:val="none" w:sz="0" w:space="0" w:color="auto"/>
        <w:right w:val="none" w:sz="0" w:space="0" w:color="auto"/>
      </w:divBdr>
    </w:div>
    <w:div w:id="1702129657">
      <w:bodyDiv w:val="1"/>
      <w:marLeft w:val="0"/>
      <w:marRight w:val="0"/>
      <w:marTop w:val="0"/>
      <w:marBottom w:val="0"/>
      <w:divBdr>
        <w:top w:val="none" w:sz="0" w:space="0" w:color="auto"/>
        <w:left w:val="none" w:sz="0" w:space="0" w:color="auto"/>
        <w:bottom w:val="none" w:sz="0" w:space="0" w:color="auto"/>
        <w:right w:val="none" w:sz="0" w:space="0" w:color="auto"/>
      </w:divBdr>
    </w:div>
    <w:div w:id="1827278687">
      <w:bodyDiv w:val="1"/>
      <w:marLeft w:val="0"/>
      <w:marRight w:val="0"/>
      <w:marTop w:val="0"/>
      <w:marBottom w:val="0"/>
      <w:divBdr>
        <w:top w:val="none" w:sz="0" w:space="0" w:color="auto"/>
        <w:left w:val="none" w:sz="0" w:space="0" w:color="auto"/>
        <w:bottom w:val="none" w:sz="0" w:space="0" w:color="auto"/>
        <w:right w:val="none" w:sz="0" w:space="0" w:color="auto"/>
      </w:divBdr>
    </w:div>
    <w:div w:id="1997299137">
      <w:bodyDiv w:val="1"/>
      <w:marLeft w:val="0"/>
      <w:marRight w:val="0"/>
      <w:marTop w:val="0"/>
      <w:marBottom w:val="0"/>
      <w:divBdr>
        <w:top w:val="none" w:sz="0" w:space="0" w:color="auto"/>
        <w:left w:val="none" w:sz="0" w:space="0" w:color="auto"/>
        <w:bottom w:val="none" w:sz="0" w:space="0" w:color="auto"/>
        <w:right w:val="none" w:sz="0" w:space="0" w:color="auto"/>
      </w:divBdr>
      <w:divsChild>
        <w:div w:id="1477644399">
          <w:marLeft w:val="0"/>
          <w:marRight w:val="0"/>
          <w:marTop w:val="0"/>
          <w:marBottom w:val="0"/>
          <w:divBdr>
            <w:top w:val="none" w:sz="0" w:space="0" w:color="auto"/>
            <w:left w:val="none" w:sz="0" w:space="0" w:color="auto"/>
            <w:bottom w:val="none" w:sz="0" w:space="0" w:color="auto"/>
            <w:right w:val="none" w:sz="0" w:space="0" w:color="auto"/>
          </w:divBdr>
          <w:divsChild>
            <w:div w:id="540440920">
              <w:marLeft w:val="0"/>
              <w:marRight w:val="0"/>
              <w:marTop w:val="0"/>
              <w:marBottom w:val="0"/>
              <w:divBdr>
                <w:top w:val="none" w:sz="0" w:space="0" w:color="auto"/>
                <w:left w:val="none" w:sz="0" w:space="0" w:color="auto"/>
                <w:bottom w:val="none" w:sz="0" w:space="0" w:color="auto"/>
                <w:right w:val="none" w:sz="0" w:space="0" w:color="auto"/>
              </w:divBdr>
              <w:divsChild>
                <w:div w:id="445277362">
                  <w:marLeft w:val="0"/>
                  <w:marRight w:val="0"/>
                  <w:marTop w:val="0"/>
                  <w:marBottom w:val="0"/>
                  <w:divBdr>
                    <w:top w:val="none" w:sz="0" w:space="0" w:color="auto"/>
                    <w:left w:val="none" w:sz="0" w:space="0" w:color="auto"/>
                    <w:bottom w:val="none" w:sz="0" w:space="0" w:color="auto"/>
                    <w:right w:val="none" w:sz="0" w:space="0" w:color="auto"/>
                  </w:divBdr>
                  <w:divsChild>
                    <w:div w:id="261884821">
                      <w:marLeft w:val="0"/>
                      <w:marRight w:val="0"/>
                      <w:marTop w:val="0"/>
                      <w:marBottom w:val="0"/>
                      <w:divBdr>
                        <w:top w:val="none" w:sz="0" w:space="0" w:color="auto"/>
                        <w:left w:val="none" w:sz="0" w:space="0" w:color="auto"/>
                        <w:bottom w:val="none" w:sz="0" w:space="0" w:color="auto"/>
                        <w:right w:val="none" w:sz="0" w:space="0" w:color="auto"/>
                      </w:divBdr>
                    </w:div>
                    <w:div w:id="1598903123">
                      <w:marLeft w:val="0"/>
                      <w:marRight w:val="0"/>
                      <w:marTop w:val="0"/>
                      <w:marBottom w:val="0"/>
                      <w:divBdr>
                        <w:top w:val="none" w:sz="0" w:space="0" w:color="auto"/>
                        <w:left w:val="none" w:sz="0" w:space="0" w:color="auto"/>
                        <w:bottom w:val="none" w:sz="0" w:space="0" w:color="auto"/>
                        <w:right w:val="none" w:sz="0" w:space="0" w:color="auto"/>
                      </w:divBdr>
                    </w:div>
                    <w:div w:id="9103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582A-BC55-4742-8C48-B78B10E2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7811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Θωμάς Μ. Τσάτσης</dc:creator>
  <cp:keywords/>
  <dc:description/>
  <cp:lastModifiedBy>Θωμάς Μ. Τσάτσης</cp:lastModifiedBy>
  <cp:revision>3</cp:revision>
  <cp:lastPrinted>2019-08-29T12:41:00Z</cp:lastPrinted>
  <dcterms:created xsi:type="dcterms:W3CDTF">2020-12-15T16:15:00Z</dcterms:created>
  <dcterms:modified xsi:type="dcterms:W3CDTF">2020-12-15T16:17:00Z</dcterms:modified>
</cp:coreProperties>
</file>